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DF" w:rsidRPr="00CA74D5" w:rsidRDefault="00311BDF" w:rsidP="00311BDF">
      <w:pPr>
        <w:jc w:val="center"/>
      </w:pPr>
      <w:r w:rsidRPr="00CA74D5">
        <w:rPr>
          <w:b/>
          <w:sz w:val="28"/>
          <w:szCs w:val="28"/>
        </w:rPr>
        <w:t>Государственное автономное учреждение дополнительного профессионального образования (повышения квалификации) специалистов «Смоленский областной институт развития образования»</w:t>
      </w:r>
    </w:p>
    <w:p w:rsidR="00311BDF" w:rsidRPr="00CA74D5" w:rsidRDefault="00311BDF" w:rsidP="00311BDF">
      <w:pPr>
        <w:ind w:left="5245"/>
        <w:rPr>
          <w:sz w:val="28"/>
          <w:szCs w:val="28"/>
        </w:rPr>
      </w:pPr>
    </w:p>
    <w:p w:rsidR="00311BDF" w:rsidRPr="00CA74D5" w:rsidRDefault="00311BDF" w:rsidP="00311BDF">
      <w:pPr>
        <w:ind w:left="5245"/>
        <w:rPr>
          <w:b/>
          <w:sz w:val="28"/>
          <w:szCs w:val="28"/>
        </w:rPr>
      </w:pPr>
      <w:r w:rsidRPr="00CA74D5">
        <w:rPr>
          <w:sz w:val="28"/>
          <w:szCs w:val="28"/>
        </w:rPr>
        <w:t>УТВЕРЖДАЮ</w:t>
      </w:r>
    </w:p>
    <w:p w:rsidR="00311BDF" w:rsidRPr="00CA74D5" w:rsidRDefault="00311BDF" w:rsidP="00311BDF">
      <w:pPr>
        <w:ind w:left="5245"/>
        <w:rPr>
          <w:sz w:val="28"/>
          <w:szCs w:val="28"/>
        </w:rPr>
      </w:pPr>
      <w:r w:rsidRPr="00CA74D5">
        <w:rPr>
          <w:sz w:val="28"/>
          <w:szCs w:val="28"/>
        </w:rPr>
        <w:t xml:space="preserve">Ректор ГАУ ДПОС «СОИРО»   </w:t>
      </w:r>
    </w:p>
    <w:p w:rsidR="00311BDF" w:rsidRPr="00CA74D5" w:rsidRDefault="00311BDF" w:rsidP="00311BDF">
      <w:pPr>
        <w:ind w:left="5245"/>
        <w:rPr>
          <w:b/>
          <w:sz w:val="28"/>
          <w:szCs w:val="28"/>
        </w:rPr>
      </w:pPr>
      <w:r w:rsidRPr="00CA74D5">
        <w:rPr>
          <w:sz w:val="28"/>
          <w:szCs w:val="28"/>
        </w:rPr>
        <w:t>О.С. Кольцова</w:t>
      </w:r>
    </w:p>
    <w:p w:rsidR="00311BDF" w:rsidRPr="00CA74D5" w:rsidRDefault="00773D12" w:rsidP="00311BDF">
      <w:pPr>
        <w:ind w:left="5245"/>
        <w:rPr>
          <w:sz w:val="28"/>
          <w:szCs w:val="28"/>
        </w:rPr>
      </w:pPr>
      <w:r>
        <w:rPr>
          <w:sz w:val="28"/>
          <w:szCs w:val="28"/>
        </w:rPr>
        <w:t>24.02.2014</w:t>
      </w:r>
      <w:bookmarkStart w:id="0" w:name="_GoBack"/>
      <w:bookmarkEnd w:id="0"/>
    </w:p>
    <w:p w:rsidR="00311BDF" w:rsidRPr="00CA74D5" w:rsidRDefault="00311BDF" w:rsidP="00B51104">
      <w:pPr>
        <w:jc w:val="center"/>
        <w:rPr>
          <w:b/>
          <w:bCs/>
          <w:sz w:val="28"/>
          <w:szCs w:val="28"/>
        </w:rPr>
      </w:pPr>
    </w:p>
    <w:p w:rsidR="00C54F8A" w:rsidRDefault="00311BDF" w:rsidP="00B51104">
      <w:pPr>
        <w:jc w:val="center"/>
        <w:rPr>
          <w:b/>
          <w:bCs/>
          <w:sz w:val="28"/>
          <w:szCs w:val="28"/>
        </w:rPr>
      </w:pPr>
      <w:r w:rsidRPr="00CA74D5">
        <w:rPr>
          <w:b/>
          <w:bCs/>
          <w:sz w:val="28"/>
          <w:szCs w:val="28"/>
        </w:rPr>
        <w:t xml:space="preserve">ПОЛОЖЕНИЕ </w:t>
      </w:r>
    </w:p>
    <w:p w:rsidR="00300D3D" w:rsidRDefault="00DB3801" w:rsidP="00300D3D">
      <w:pPr>
        <w:jc w:val="center"/>
        <w:rPr>
          <w:b/>
          <w:bCs/>
          <w:sz w:val="28"/>
          <w:szCs w:val="28"/>
        </w:rPr>
      </w:pPr>
      <w:r w:rsidRPr="00DB3801">
        <w:rPr>
          <w:b/>
          <w:bCs/>
          <w:color w:val="000000"/>
          <w:sz w:val="28"/>
          <w:szCs w:val="28"/>
        </w:rPr>
        <w:t xml:space="preserve">о центре </w:t>
      </w:r>
      <w:r w:rsidR="00300D3D" w:rsidRPr="00806776">
        <w:rPr>
          <w:b/>
          <w:bCs/>
          <w:sz w:val="28"/>
          <w:szCs w:val="28"/>
        </w:rPr>
        <w:t>повышения квалификации</w:t>
      </w:r>
    </w:p>
    <w:p w:rsidR="00DB3801" w:rsidRDefault="00300D3D" w:rsidP="00300D3D">
      <w:pPr>
        <w:jc w:val="center"/>
        <w:rPr>
          <w:b/>
          <w:bCs/>
          <w:sz w:val="28"/>
          <w:szCs w:val="28"/>
        </w:rPr>
      </w:pPr>
      <w:r w:rsidRPr="00806776">
        <w:rPr>
          <w:b/>
          <w:bCs/>
          <w:sz w:val="28"/>
          <w:szCs w:val="28"/>
        </w:rPr>
        <w:t xml:space="preserve"> и профессиональной переподготовки</w:t>
      </w:r>
    </w:p>
    <w:p w:rsidR="00D92A54" w:rsidRPr="00300D3D" w:rsidRDefault="00D92A54" w:rsidP="00300D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ред. от 24.02.2014)</w:t>
      </w:r>
    </w:p>
    <w:p w:rsidR="00B51104" w:rsidRPr="00CA74D5" w:rsidRDefault="00B51104" w:rsidP="00B51104">
      <w:pPr>
        <w:jc w:val="both"/>
        <w:rPr>
          <w:sz w:val="28"/>
          <w:szCs w:val="28"/>
        </w:rPr>
      </w:pPr>
    </w:p>
    <w:p w:rsidR="009B1346" w:rsidRPr="00CA74D5" w:rsidRDefault="009B1346" w:rsidP="006C47D6">
      <w:pPr>
        <w:numPr>
          <w:ilvl w:val="0"/>
          <w:numId w:val="1"/>
        </w:numPr>
        <w:ind w:hanging="1080"/>
        <w:jc w:val="center"/>
        <w:rPr>
          <w:sz w:val="28"/>
          <w:szCs w:val="28"/>
        </w:rPr>
      </w:pPr>
      <w:r w:rsidRPr="00CA74D5">
        <w:rPr>
          <w:b/>
          <w:bCs/>
          <w:sz w:val="28"/>
          <w:szCs w:val="28"/>
        </w:rPr>
        <w:t>Общие положения</w:t>
      </w:r>
    </w:p>
    <w:p w:rsidR="009B1346" w:rsidRPr="009B1346" w:rsidRDefault="009B1346" w:rsidP="009B1346">
      <w:pPr>
        <w:pStyle w:val="a5"/>
        <w:numPr>
          <w:ilvl w:val="0"/>
          <w:numId w:val="27"/>
        </w:numPr>
        <w:ind w:left="0" w:firstLine="567"/>
        <w:jc w:val="both"/>
        <w:rPr>
          <w:bCs/>
          <w:sz w:val="28"/>
          <w:szCs w:val="28"/>
        </w:rPr>
      </w:pPr>
      <w:proofErr w:type="gramStart"/>
      <w:r w:rsidRPr="009B1346">
        <w:rPr>
          <w:sz w:val="28"/>
          <w:szCs w:val="28"/>
        </w:rPr>
        <w:t xml:space="preserve">Настоящее Положение о </w:t>
      </w:r>
      <w:r w:rsidRPr="009B1346">
        <w:rPr>
          <w:bCs/>
          <w:color w:val="000000"/>
          <w:sz w:val="28"/>
          <w:szCs w:val="28"/>
        </w:rPr>
        <w:t xml:space="preserve">центре </w:t>
      </w:r>
      <w:r w:rsidRPr="009B1346">
        <w:rPr>
          <w:bCs/>
          <w:sz w:val="28"/>
          <w:szCs w:val="28"/>
        </w:rPr>
        <w:t xml:space="preserve">повышения квалификации </w:t>
      </w:r>
      <w:r w:rsidR="006C47D6">
        <w:rPr>
          <w:bCs/>
          <w:sz w:val="28"/>
          <w:szCs w:val="28"/>
        </w:rPr>
        <w:br/>
      </w:r>
      <w:r w:rsidRPr="009B1346">
        <w:rPr>
          <w:bCs/>
          <w:sz w:val="28"/>
          <w:szCs w:val="28"/>
        </w:rPr>
        <w:t xml:space="preserve">и профессиональной переподготовки </w:t>
      </w:r>
      <w:r w:rsidRPr="009B1346">
        <w:rPr>
          <w:sz w:val="28"/>
          <w:szCs w:val="28"/>
        </w:rPr>
        <w:t xml:space="preserve"> (далее – центр ПК и ПП) разработано </w:t>
      </w:r>
      <w:r w:rsidR="006C47D6">
        <w:rPr>
          <w:sz w:val="28"/>
          <w:szCs w:val="28"/>
        </w:rPr>
        <w:br/>
      </w:r>
      <w:r w:rsidRPr="009B1346">
        <w:rPr>
          <w:sz w:val="28"/>
          <w:szCs w:val="28"/>
        </w:rPr>
        <w:t xml:space="preserve">в соответствии с Федеральным законом </w:t>
      </w:r>
      <w:r w:rsidR="006C47D6" w:rsidRPr="009B1346">
        <w:rPr>
          <w:sz w:val="28"/>
          <w:szCs w:val="28"/>
        </w:rPr>
        <w:t>от 29 декабря</w:t>
      </w:r>
      <w:r w:rsidR="006C47D6">
        <w:rPr>
          <w:sz w:val="28"/>
          <w:szCs w:val="28"/>
        </w:rPr>
        <w:t xml:space="preserve"> </w:t>
      </w:r>
      <w:r w:rsidR="006C47D6" w:rsidRPr="009B1346">
        <w:rPr>
          <w:sz w:val="28"/>
          <w:szCs w:val="28"/>
        </w:rPr>
        <w:t xml:space="preserve">2012 г. № 273-ФЗ </w:t>
      </w:r>
      <w:r w:rsidR="006C47D6">
        <w:rPr>
          <w:sz w:val="28"/>
          <w:szCs w:val="28"/>
        </w:rPr>
        <w:br/>
      </w:r>
      <w:r w:rsidRPr="009B1346">
        <w:rPr>
          <w:sz w:val="28"/>
          <w:szCs w:val="28"/>
        </w:rPr>
        <w:t xml:space="preserve">«Об образовании в Российской Федерации», Приказом Министерства образования и науки Российской Федерации от 1 июля 2013 года № 499 </w:t>
      </w:r>
      <w:r w:rsidR="006C47D6">
        <w:rPr>
          <w:sz w:val="28"/>
          <w:szCs w:val="28"/>
        </w:rPr>
        <w:br/>
      </w:r>
      <w:r w:rsidRPr="009B1346"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профессиональным программам», Устава Смоленского областного института</w:t>
      </w:r>
      <w:proofErr w:type="gramEnd"/>
      <w:r w:rsidRPr="009B1346">
        <w:rPr>
          <w:sz w:val="28"/>
          <w:szCs w:val="28"/>
        </w:rPr>
        <w:t xml:space="preserve"> развития образования, других нормативных документов по дополнительному профессиональному образованию.</w:t>
      </w:r>
    </w:p>
    <w:p w:rsidR="009B1346" w:rsidRPr="009B1346" w:rsidRDefault="009B1346" w:rsidP="009B1346">
      <w:pPr>
        <w:pStyle w:val="a5"/>
        <w:numPr>
          <w:ilvl w:val="0"/>
          <w:numId w:val="27"/>
        </w:numPr>
        <w:ind w:left="0" w:firstLine="567"/>
        <w:jc w:val="both"/>
        <w:rPr>
          <w:bCs/>
          <w:sz w:val="28"/>
          <w:szCs w:val="28"/>
        </w:rPr>
      </w:pPr>
      <w:r w:rsidRPr="009B1346">
        <w:rPr>
          <w:sz w:val="28"/>
          <w:szCs w:val="28"/>
        </w:rPr>
        <w:t xml:space="preserve">Центр </w:t>
      </w:r>
      <w:r w:rsidR="006C47D6">
        <w:rPr>
          <w:sz w:val="28"/>
          <w:szCs w:val="28"/>
        </w:rPr>
        <w:t xml:space="preserve">повышения квалификации и профессиональной переподготовки (далее – центр ПК и ПП) </w:t>
      </w:r>
      <w:r w:rsidRPr="009B1346">
        <w:rPr>
          <w:color w:val="000000"/>
          <w:sz w:val="28"/>
          <w:szCs w:val="28"/>
        </w:rPr>
        <w:t xml:space="preserve">является структурным подразделением </w:t>
      </w:r>
      <w:r w:rsidR="006C47D6">
        <w:rPr>
          <w:color w:val="000000"/>
          <w:sz w:val="28"/>
          <w:szCs w:val="28"/>
        </w:rPr>
        <w:t>государственного автономного учреждения дополнительного профессионального образования (повышения квалификации) специалистов «Смоленский областной институт развития образования» (далее – институт)</w:t>
      </w:r>
      <w:r w:rsidRPr="009B1346">
        <w:rPr>
          <w:color w:val="000000"/>
          <w:sz w:val="28"/>
          <w:szCs w:val="28"/>
        </w:rPr>
        <w:t>, включающим учебно-методический отдел (далее – УМО) и организационно-методический отдел (далее – ОМО).</w:t>
      </w:r>
    </w:p>
    <w:p w:rsidR="009B1346" w:rsidRPr="009B1346" w:rsidRDefault="009B1346" w:rsidP="009B1346">
      <w:pPr>
        <w:pStyle w:val="a5"/>
        <w:numPr>
          <w:ilvl w:val="0"/>
          <w:numId w:val="27"/>
        </w:numPr>
        <w:ind w:left="0" w:firstLine="567"/>
        <w:jc w:val="both"/>
        <w:rPr>
          <w:bCs/>
          <w:sz w:val="28"/>
          <w:szCs w:val="28"/>
        </w:rPr>
      </w:pPr>
      <w:r w:rsidRPr="009B1346">
        <w:rPr>
          <w:sz w:val="28"/>
          <w:szCs w:val="28"/>
        </w:rPr>
        <w:t>Центр ПК и ПП</w:t>
      </w:r>
      <w:r w:rsidRPr="009B1346">
        <w:rPr>
          <w:color w:val="000000"/>
          <w:sz w:val="28"/>
          <w:szCs w:val="28"/>
        </w:rPr>
        <w:t xml:space="preserve"> обеспечивает </w:t>
      </w:r>
      <w:r w:rsidR="00EC19D4">
        <w:rPr>
          <w:color w:val="000000"/>
          <w:sz w:val="28"/>
          <w:szCs w:val="28"/>
        </w:rPr>
        <w:t xml:space="preserve">организацию </w:t>
      </w:r>
      <w:r w:rsidRPr="009B1346">
        <w:rPr>
          <w:color w:val="000000"/>
          <w:sz w:val="28"/>
          <w:szCs w:val="28"/>
        </w:rPr>
        <w:t>образовательн</w:t>
      </w:r>
      <w:r w:rsidR="00EC19D4">
        <w:rPr>
          <w:color w:val="000000"/>
          <w:sz w:val="28"/>
          <w:szCs w:val="28"/>
        </w:rPr>
        <w:t>ого</w:t>
      </w:r>
      <w:r w:rsidRPr="009B13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</w:t>
      </w:r>
      <w:r w:rsidR="00EC19D4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 Институте</w:t>
      </w:r>
      <w:r w:rsidRPr="009B1346">
        <w:rPr>
          <w:color w:val="000000"/>
          <w:sz w:val="28"/>
          <w:szCs w:val="28"/>
        </w:rPr>
        <w:t>.</w:t>
      </w:r>
    </w:p>
    <w:p w:rsidR="009B1346" w:rsidRPr="009B1346" w:rsidRDefault="009B1346" w:rsidP="009B1346">
      <w:pPr>
        <w:pStyle w:val="a5"/>
        <w:numPr>
          <w:ilvl w:val="0"/>
          <w:numId w:val="27"/>
        </w:numPr>
        <w:ind w:left="0" w:firstLine="567"/>
        <w:jc w:val="both"/>
        <w:rPr>
          <w:bCs/>
          <w:sz w:val="28"/>
          <w:szCs w:val="28"/>
        </w:rPr>
      </w:pPr>
      <w:r w:rsidRPr="009B1346">
        <w:rPr>
          <w:color w:val="000000"/>
          <w:sz w:val="28"/>
          <w:szCs w:val="28"/>
        </w:rPr>
        <w:t xml:space="preserve">Организация, реорганизация, ликвидация </w:t>
      </w:r>
      <w:r w:rsidRPr="009B1346">
        <w:rPr>
          <w:sz w:val="28"/>
          <w:szCs w:val="28"/>
        </w:rPr>
        <w:t>центра ПК и ПП</w:t>
      </w:r>
      <w:r w:rsidRPr="009B1346">
        <w:rPr>
          <w:color w:val="000000"/>
          <w:sz w:val="28"/>
          <w:szCs w:val="28"/>
        </w:rPr>
        <w:t xml:space="preserve"> осуществляется на основании действующего законодательства Российской Федерации, в соответствии с Уставом института.</w:t>
      </w:r>
    </w:p>
    <w:p w:rsidR="009B1346" w:rsidRDefault="009B1346" w:rsidP="00EA0003">
      <w:pPr>
        <w:jc w:val="both"/>
        <w:rPr>
          <w:sz w:val="28"/>
          <w:szCs w:val="28"/>
        </w:rPr>
      </w:pPr>
    </w:p>
    <w:p w:rsidR="00B51104" w:rsidRPr="00CA74D5" w:rsidRDefault="00B51104" w:rsidP="006C47D6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CA74D5">
        <w:rPr>
          <w:b/>
          <w:bCs/>
        </w:rPr>
        <w:t xml:space="preserve">Функции </w:t>
      </w:r>
      <w:r w:rsidR="00EA0003" w:rsidRPr="00EA0003">
        <w:rPr>
          <w:b/>
        </w:rPr>
        <w:t>Центра ПК и ПП</w:t>
      </w:r>
    </w:p>
    <w:p w:rsidR="00DB3801" w:rsidRPr="00DB3801" w:rsidRDefault="00EA0003" w:rsidP="00BA299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Центр ПК и ПП</w:t>
      </w:r>
      <w:r w:rsidRPr="00DB3801">
        <w:rPr>
          <w:color w:val="000000"/>
          <w:sz w:val="28"/>
          <w:szCs w:val="28"/>
        </w:rPr>
        <w:t xml:space="preserve"> </w:t>
      </w:r>
      <w:r w:rsidR="00DB3801" w:rsidRPr="00DB3801">
        <w:rPr>
          <w:color w:val="000000"/>
          <w:sz w:val="28"/>
          <w:szCs w:val="28"/>
        </w:rPr>
        <w:t>являясь</w:t>
      </w:r>
      <w:proofErr w:type="gramEnd"/>
      <w:r w:rsidR="00DB3801" w:rsidRPr="00DB3801">
        <w:rPr>
          <w:color w:val="000000"/>
          <w:sz w:val="28"/>
          <w:szCs w:val="28"/>
        </w:rPr>
        <w:t xml:space="preserve"> структурным подразделением </w:t>
      </w:r>
      <w:r w:rsidR="00AA5CA1">
        <w:rPr>
          <w:color w:val="000000"/>
          <w:sz w:val="28"/>
          <w:szCs w:val="28"/>
        </w:rPr>
        <w:t>И</w:t>
      </w:r>
      <w:r w:rsidR="00DB3801" w:rsidRPr="00DB3801">
        <w:rPr>
          <w:color w:val="000000"/>
          <w:sz w:val="28"/>
          <w:szCs w:val="28"/>
        </w:rPr>
        <w:t>нститута, выполняет следующие функции:</w:t>
      </w:r>
    </w:p>
    <w:p w:rsidR="00DB3801" w:rsidRDefault="00DB3801" w:rsidP="00BA299D">
      <w:pPr>
        <w:pStyle w:val="a5"/>
        <w:numPr>
          <w:ilvl w:val="0"/>
          <w:numId w:val="8"/>
        </w:numPr>
        <w:shd w:val="clear" w:color="auto" w:fill="FFFFFF"/>
        <w:ind w:left="0" w:firstLine="567"/>
        <w:contextualSpacing/>
        <w:jc w:val="both"/>
        <w:rPr>
          <w:color w:val="000000"/>
          <w:sz w:val="28"/>
          <w:szCs w:val="28"/>
        </w:rPr>
      </w:pPr>
      <w:r w:rsidRPr="00DB3801">
        <w:rPr>
          <w:color w:val="000000"/>
          <w:sz w:val="28"/>
          <w:szCs w:val="28"/>
        </w:rPr>
        <w:t>Аналитическую.</w:t>
      </w:r>
    </w:p>
    <w:p w:rsidR="00EC19D4" w:rsidRPr="00DB3801" w:rsidRDefault="00EC19D4" w:rsidP="00BA299D">
      <w:pPr>
        <w:pStyle w:val="a5"/>
        <w:numPr>
          <w:ilvl w:val="0"/>
          <w:numId w:val="8"/>
        </w:numPr>
        <w:shd w:val="clear" w:color="auto" w:fill="FFFFFF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Учебно-методическую.</w:t>
      </w:r>
    </w:p>
    <w:p w:rsidR="00DB3801" w:rsidRPr="00DB3801" w:rsidRDefault="00DB3801" w:rsidP="00BA299D">
      <w:pPr>
        <w:pStyle w:val="a5"/>
        <w:numPr>
          <w:ilvl w:val="0"/>
          <w:numId w:val="8"/>
        </w:numPr>
        <w:shd w:val="clear" w:color="auto" w:fill="FFFFFF"/>
        <w:ind w:left="0" w:firstLine="567"/>
        <w:contextualSpacing/>
        <w:jc w:val="both"/>
        <w:rPr>
          <w:color w:val="000000"/>
          <w:sz w:val="28"/>
          <w:szCs w:val="28"/>
        </w:rPr>
      </w:pPr>
      <w:r w:rsidRPr="00DB3801">
        <w:rPr>
          <w:color w:val="000000"/>
          <w:sz w:val="28"/>
          <w:szCs w:val="28"/>
        </w:rPr>
        <w:t>Прогностическую.</w:t>
      </w:r>
    </w:p>
    <w:p w:rsidR="00DB3801" w:rsidRPr="00DB3801" w:rsidRDefault="00DB3801" w:rsidP="00BA299D">
      <w:pPr>
        <w:pStyle w:val="a5"/>
        <w:numPr>
          <w:ilvl w:val="0"/>
          <w:numId w:val="8"/>
        </w:numPr>
        <w:shd w:val="clear" w:color="auto" w:fill="FFFFFF"/>
        <w:ind w:left="0" w:firstLine="567"/>
        <w:contextualSpacing/>
        <w:jc w:val="both"/>
        <w:rPr>
          <w:color w:val="000000"/>
          <w:sz w:val="28"/>
          <w:szCs w:val="28"/>
        </w:rPr>
      </w:pPr>
      <w:r w:rsidRPr="00DB3801">
        <w:rPr>
          <w:color w:val="000000"/>
          <w:sz w:val="28"/>
          <w:szCs w:val="28"/>
        </w:rPr>
        <w:t>Инновационную.</w:t>
      </w:r>
    </w:p>
    <w:p w:rsidR="00DB3801" w:rsidRDefault="00DB3801" w:rsidP="00BA299D">
      <w:pPr>
        <w:pStyle w:val="a5"/>
        <w:numPr>
          <w:ilvl w:val="0"/>
          <w:numId w:val="8"/>
        </w:numPr>
        <w:shd w:val="clear" w:color="auto" w:fill="FFFFFF"/>
        <w:ind w:left="0" w:firstLine="567"/>
        <w:contextualSpacing/>
        <w:jc w:val="both"/>
        <w:rPr>
          <w:color w:val="000000"/>
          <w:sz w:val="28"/>
          <w:szCs w:val="28"/>
        </w:rPr>
      </w:pPr>
      <w:r w:rsidRPr="00DB3801">
        <w:rPr>
          <w:color w:val="000000"/>
          <w:sz w:val="28"/>
          <w:szCs w:val="28"/>
        </w:rPr>
        <w:t>Организационно-методическую.</w:t>
      </w:r>
    </w:p>
    <w:p w:rsidR="00065C4D" w:rsidRPr="00134B76" w:rsidRDefault="007B3331" w:rsidP="006C47D6">
      <w:pPr>
        <w:pStyle w:val="a5"/>
        <w:numPr>
          <w:ilvl w:val="0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r w:rsidRPr="00CA74D5">
        <w:rPr>
          <w:b/>
          <w:bCs/>
          <w:sz w:val="28"/>
          <w:szCs w:val="28"/>
        </w:rPr>
        <w:lastRenderedPageBreak/>
        <w:t xml:space="preserve">Основные </w:t>
      </w:r>
      <w:r w:rsidR="00134B76">
        <w:rPr>
          <w:b/>
          <w:bCs/>
          <w:sz w:val="28"/>
          <w:szCs w:val="28"/>
        </w:rPr>
        <w:t xml:space="preserve">цель </w:t>
      </w:r>
      <w:r w:rsidRPr="00CA74D5">
        <w:rPr>
          <w:b/>
          <w:bCs/>
          <w:sz w:val="28"/>
          <w:szCs w:val="28"/>
        </w:rPr>
        <w:t>задачи</w:t>
      </w:r>
      <w:r w:rsidR="00EA0003" w:rsidRPr="00EA0003">
        <w:rPr>
          <w:sz w:val="28"/>
          <w:szCs w:val="28"/>
        </w:rPr>
        <w:t xml:space="preserve"> </w:t>
      </w:r>
      <w:r w:rsidR="00EA0003" w:rsidRPr="00EA0003">
        <w:rPr>
          <w:b/>
          <w:sz w:val="28"/>
          <w:szCs w:val="28"/>
        </w:rPr>
        <w:t>Центр ПК и ПП</w:t>
      </w:r>
    </w:p>
    <w:p w:rsidR="00134B76" w:rsidRPr="005869D3" w:rsidRDefault="00134B76" w:rsidP="006C47D6">
      <w:pPr>
        <w:pStyle w:val="a5"/>
        <w:numPr>
          <w:ilvl w:val="0"/>
          <w:numId w:val="28"/>
        </w:numPr>
        <w:tabs>
          <w:tab w:val="left" w:pos="1134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5869D3">
        <w:rPr>
          <w:sz w:val="28"/>
          <w:szCs w:val="28"/>
        </w:rPr>
        <w:t>Целью деятельности центра ПК и ПП является обеспечени</w:t>
      </w:r>
      <w:r w:rsidR="005869D3" w:rsidRPr="005869D3">
        <w:rPr>
          <w:sz w:val="28"/>
          <w:szCs w:val="28"/>
        </w:rPr>
        <w:t xml:space="preserve">е необходимых условий для реализации </w:t>
      </w:r>
      <w:proofErr w:type="gramStart"/>
      <w:r w:rsidRPr="005869D3">
        <w:rPr>
          <w:sz w:val="28"/>
          <w:szCs w:val="28"/>
        </w:rPr>
        <w:t>права каждого работника системы образования Смоленской области</w:t>
      </w:r>
      <w:proofErr w:type="gramEnd"/>
      <w:r w:rsidRPr="005869D3">
        <w:rPr>
          <w:sz w:val="28"/>
          <w:szCs w:val="28"/>
        </w:rPr>
        <w:t xml:space="preserve"> на повышение квалификации  </w:t>
      </w:r>
      <w:r w:rsidR="006C47D6">
        <w:rPr>
          <w:sz w:val="28"/>
          <w:szCs w:val="28"/>
        </w:rPr>
        <w:br/>
      </w:r>
      <w:r w:rsidRPr="005869D3">
        <w:rPr>
          <w:sz w:val="28"/>
          <w:szCs w:val="28"/>
        </w:rPr>
        <w:t>и профессиональную переподготовку в соответствии с образовательными потребностями и стратегией развития образования в регионе.</w:t>
      </w:r>
    </w:p>
    <w:p w:rsidR="00134B76" w:rsidRDefault="00134B76" w:rsidP="00134B76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задачи:</w:t>
      </w:r>
    </w:p>
    <w:p w:rsidR="00134B76" w:rsidRDefault="00134B76" w:rsidP="00134B7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065C4D">
        <w:rPr>
          <w:sz w:val="28"/>
          <w:szCs w:val="28"/>
        </w:rPr>
        <w:t>Организация р</w:t>
      </w:r>
      <w:r w:rsidR="00065C4D" w:rsidRPr="002252E9">
        <w:rPr>
          <w:sz w:val="28"/>
          <w:szCs w:val="28"/>
        </w:rPr>
        <w:t>азработк</w:t>
      </w:r>
      <w:r w:rsidR="00065C4D">
        <w:rPr>
          <w:sz w:val="28"/>
          <w:szCs w:val="28"/>
        </w:rPr>
        <w:t>и</w:t>
      </w:r>
      <w:r w:rsidR="00065C4D" w:rsidRPr="002252E9">
        <w:rPr>
          <w:sz w:val="28"/>
          <w:szCs w:val="28"/>
        </w:rPr>
        <w:t xml:space="preserve"> образовательных программ ДПО по всем формам об</w:t>
      </w:r>
      <w:r>
        <w:rPr>
          <w:sz w:val="28"/>
          <w:szCs w:val="28"/>
        </w:rPr>
        <w:t xml:space="preserve">учения и видам учебных занятий </w:t>
      </w:r>
      <w:r w:rsidR="00065C4D" w:rsidRPr="002252E9">
        <w:rPr>
          <w:sz w:val="28"/>
          <w:szCs w:val="28"/>
        </w:rPr>
        <w:t xml:space="preserve">и </w:t>
      </w:r>
      <w:r w:rsidR="00065C4D">
        <w:rPr>
          <w:sz w:val="28"/>
          <w:szCs w:val="28"/>
        </w:rPr>
        <w:t xml:space="preserve">текущий </w:t>
      </w:r>
      <w:proofErr w:type="gramStart"/>
      <w:r w:rsidR="00065C4D" w:rsidRPr="002252E9">
        <w:rPr>
          <w:sz w:val="28"/>
          <w:szCs w:val="28"/>
        </w:rPr>
        <w:t xml:space="preserve">контроль </w:t>
      </w:r>
      <w:r w:rsidR="006C47D6">
        <w:rPr>
          <w:sz w:val="28"/>
          <w:szCs w:val="28"/>
        </w:rPr>
        <w:br/>
      </w:r>
      <w:r w:rsidR="00005021">
        <w:rPr>
          <w:sz w:val="28"/>
          <w:szCs w:val="28"/>
        </w:rPr>
        <w:t>за</w:t>
      </w:r>
      <w:proofErr w:type="gramEnd"/>
      <w:r w:rsidR="00065C4D" w:rsidRPr="002252E9">
        <w:rPr>
          <w:sz w:val="28"/>
          <w:szCs w:val="28"/>
        </w:rPr>
        <w:t xml:space="preserve"> их реализацией.</w:t>
      </w:r>
    </w:p>
    <w:p w:rsidR="001E18C6" w:rsidRPr="001E18C6" w:rsidRDefault="001E18C6" w:rsidP="005304C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5304CF" w:rsidRPr="00385525">
        <w:rPr>
          <w:rFonts w:ascii="Times New Roman" w:hAnsi="Times New Roman"/>
          <w:sz w:val="28"/>
          <w:szCs w:val="28"/>
        </w:rPr>
        <w:t>Сопровождение реализации</w:t>
      </w:r>
      <w:r w:rsidR="005304CF" w:rsidRPr="0038552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04CF" w:rsidRPr="00385525">
        <w:rPr>
          <w:rFonts w:ascii="Times New Roman" w:hAnsi="Times New Roman"/>
          <w:sz w:val="28"/>
          <w:szCs w:val="28"/>
        </w:rPr>
        <w:t xml:space="preserve">разных моделей повышения </w:t>
      </w:r>
      <w:r w:rsidRPr="00385525"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z w:val="28"/>
          <w:szCs w:val="28"/>
        </w:rPr>
        <w:t xml:space="preserve"> и профессиональной переподготовки</w:t>
      </w:r>
      <w:r w:rsidRPr="00385525">
        <w:rPr>
          <w:rFonts w:ascii="Times New Roman" w:hAnsi="Times New Roman"/>
          <w:sz w:val="28"/>
          <w:szCs w:val="28"/>
        </w:rPr>
        <w:t>.</w:t>
      </w:r>
    </w:p>
    <w:p w:rsidR="005304CF" w:rsidRDefault="00065C4D" w:rsidP="005304C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6A6F">
        <w:rPr>
          <w:rFonts w:ascii="Times New Roman" w:hAnsi="Times New Roman"/>
          <w:sz w:val="28"/>
          <w:szCs w:val="28"/>
        </w:rPr>
        <w:t>3.</w:t>
      </w:r>
      <w:r w:rsidR="00134B76">
        <w:rPr>
          <w:rFonts w:ascii="Times New Roman" w:hAnsi="Times New Roman"/>
          <w:sz w:val="28"/>
          <w:szCs w:val="28"/>
        </w:rPr>
        <w:t>2</w:t>
      </w:r>
      <w:r w:rsidRPr="00EC6A6F">
        <w:rPr>
          <w:rFonts w:ascii="Times New Roman" w:hAnsi="Times New Roman"/>
          <w:sz w:val="28"/>
          <w:szCs w:val="28"/>
        </w:rPr>
        <w:t>.3.</w:t>
      </w:r>
      <w:r w:rsidRPr="00EC6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4CF" w:rsidRPr="00EC6A6F">
        <w:rPr>
          <w:rFonts w:ascii="Times New Roman" w:hAnsi="Times New Roman"/>
          <w:color w:val="000000"/>
          <w:sz w:val="28"/>
          <w:szCs w:val="28"/>
        </w:rPr>
        <w:t>Участие в мониторинге качества оказываемых образовательных услуг.</w:t>
      </w:r>
    </w:p>
    <w:p w:rsidR="001E18C6" w:rsidRPr="005304CF" w:rsidRDefault="00065C4D" w:rsidP="005304C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04CF">
        <w:rPr>
          <w:rFonts w:ascii="Times New Roman" w:hAnsi="Times New Roman"/>
          <w:sz w:val="28"/>
          <w:szCs w:val="28"/>
        </w:rPr>
        <w:t>3.</w:t>
      </w:r>
      <w:r w:rsidR="00AC33F8" w:rsidRPr="005304CF">
        <w:rPr>
          <w:rFonts w:ascii="Times New Roman" w:hAnsi="Times New Roman"/>
          <w:sz w:val="28"/>
          <w:szCs w:val="28"/>
        </w:rPr>
        <w:t>2</w:t>
      </w:r>
      <w:r w:rsidRPr="005304CF">
        <w:rPr>
          <w:rFonts w:ascii="Times New Roman" w:hAnsi="Times New Roman"/>
          <w:sz w:val="28"/>
          <w:szCs w:val="28"/>
        </w:rPr>
        <w:t>.4.</w:t>
      </w:r>
      <w:r w:rsidR="00AC33F8">
        <w:rPr>
          <w:sz w:val="28"/>
          <w:szCs w:val="28"/>
        </w:rPr>
        <w:t xml:space="preserve"> </w:t>
      </w:r>
      <w:r w:rsidR="005304CF">
        <w:rPr>
          <w:rFonts w:ascii="Times New Roman" w:hAnsi="Times New Roman"/>
          <w:sz w:val="28"/>
          <w:szCs w:val="28"/>
        </w:rPr>
        <w:t>Организация деятельности Института по реализации</w:t>
      </w:r>
      <w:r w:rsidR="005304CF" w:rsidRPr="002252E9">
        <w:rPr>
          <w:rFonts w:ascii="Times New Roman" w:hAnsi="Times New Roman"/>
          <w:sz w:val="28"/>
          <w:szCs w:val="28"/>
        </w:rPr>
        <w:t xml:space="preserve"> </w:t>
      </w:r>
      <w:r w:rsidR="005304CF">
        <w:rPr>
          <w:rFonts w:ascii="Times New Roman" w:hAnsi="Times New Roman"/>
          <w:sz w:val="28"/>
          <w:szCs w:val="28"/>
        </w:rPr>
        <w:t xml:space="preserve">проектов </w:t>
      </w:r>
      <w:r w:rsidR="005304CF" w:rsidRPr="002252E9">
        <w:rPr>
          <w:rFonts w:ascii="Times New Roman" w:hAnsi="Times New Roman"/>
          <w:sz w:val="28"/>
          <w:szCs w:val="28"/>
        </w:rPr>
        <w:t xml:space="preserve">образовательной деятельности с учетом запросов потребителей услуг </w:t>
      </w:r>
      <w:r w:rsidR="006C47D6">
        <w:rPr>
          <w:rFonts w:ascii="Times New Roman" w:hAnsi="Times New Roman"/>
          <w:sz w:val="28"/>
          <w:szCs w:val="28"/>
        </w:rPr>
        <w:br/>
      </w:r>
      <w:r w:rsidR="005304CF" w:rsidRPr="002252E9">
        <w:rPr>
          <w:rFonts w:ascii="Times New Roman" w:hAnsi="Times New Roman"/>
          <w:sz w:val="28"/>
          <w:szCs w:val="28"/>
        </w:rPr>
        <w:t xml:space="preserve">и использованием дистанционных, информационно-коммуникационных и др. технологий и средств обучения. </w:t>
      </w:r>
    </w:p>
    <w:p w:rsidR="00065C4D" w:rsidRDefault="00AC33F8" w:rsidP="004468E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65C4D" w:rsidRPr="00065C4D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="00065C4D" w:rsidRPr="00065C4D">
        <w:rPr>
          <w:sz w:val="28"/>
          <w:szCs w:val="28"/>
        </w:rPr>
        <w:t>Взаимодейств</w:t>
      </w:r>
      <w:r w:rsidR="00065C4D">
        <w:rPr>
          <w:sz w:val="28"/>
          <w:szCs w:val="28"/>
        </w:rPr>
        <w:t>ие</w:t>
      </w:r>
      <w:r w:rsidR="00065C4D" w:rsidRPr="00065C4D">
        <w:rPr>
          <w:sz w:val="28"/>
          <w:szCs w:val="28"/>
        </w:rPr>
        <w:t xml:space="preserve"> с внешними структурами, организациями </w:t>
      </w:r>
      <w:r w:rsidR="006C47D6">
        <w:rPr>
          <w:sz w:val="28"/>
          <w:szCs w:val="28"/>
        </w:rPr>
        <w:br/>
      </w:r>
      <w:r w:rsidR="00065C4D" w:rsidRPr="00065C4D">
        <w:rPr>
          <w:sz w:val="28"/>
          <w:szCs w:val="28"/>
        </w:rPr>
        <w:t xml:space="preserve">и учреждениями образования по вопросам социального партнерства в целях инновационного развития системы повышения квалификации </w:t>
      </w:r>
      <w:r w:rsidR="006C47D6">
        <w:rPr>
          <w:sz w:val="28"/>
          <w:szCs w:val="28"/>
        </w:rPr>
        <w:br/>
      </w:r>
      <w:r w:rsidR="00065C4D" w:rsidRPr="00065C4D">
        <w:rPr>
          <w:sz w:val="28"/>
          <w:szCs w:val="28"/>
        </w:rPr>
        <w:t xml:space="preserve">и профессиональной переподготовки. </w:t>
      </w:r>
    </w:p>
    <w:p w:rsidR="00F357F6" w:rsidRPr="004E046A" w:rsidRDefault="00F357F6" w:rsidP="004468E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A299D">
        <w:rPr>
          <w:color w:val="000000"/>
          <w:sz w:val="28"/>
          <w:szCs w:val="28"/>
        </w:rPr>
        <w:t>3</w:t>
      </w:r>
      <w:r w:rsidRPr="004E046A">
        <w:rPr>
          <w:color w:val="000000"/>
          <w:sz w:val="28"/>
          <w:szCs w:val="28"/>
        </w:rPr>
        <w:t>.</w:t>
      </w:r>
      <w:r w:rsidR="00AC33F8" w:rsidRPr="004E046A">
        <w:rPr>
          <w:color w:val="000000"/>
          <w:sz w:val="28"/>
          <w:szCs w:val="28"/>
        </w:rPr>
        <w:t>2</w:t>
      </w:r>
      <w:r w:rsidRPr="004E046A">
        <w:rPr>
          <w:color w:val="000000"/>
          <w:sz w:val="28"/>
          <w:szCs w:val="28"/>
        </w:rPr>
        <w:t>.</w:t>
      </w:r>
      <w:r w:rsidR="00AC33F8" w:rsidRPr="004E046A">
        <w:rPr>
          <w:color w:val="000000"/>
          <w:sz w:val="28"/>
          <w:szCs w:val="28"/>
        </w:rPr>
        <w:t>6.</w:t>
      </w:r>
      <w:r w:rsidRPr="004E046A">
        <w:rPr>
          <w:color w:val="000000"/>
          <w:sz w:val="28"/>
          <w:szCs w:val="28"/>
        </w:rPr>
        <w:t xml:space="preserve"> </w:t>
      </w:r>
      <w:r w:rsidR="00065C4D" w:rsidRPr="004E046A">
        <w:rPr>
          <w:sz w:val="28"/>
          <w:szCs w:val="28"/>
        </w:rPr>
        <w:t>О</w:t>
      </w:r>
      <w:r w:rsidR="00034DD1" w:rsidRPr="004E046A">
        <w:rPr>
          <w:sz w:val="28"/>
          <w:szCs w:val="28"/>
        </w:rPr>
        <w:t>рганизация оказания</w:t>
      </w:r>
      <w:r w:rsidR="00065C4D" w:rsidRPr="004E046A">
        <w:rPr>
          <w:sz w:val="28"/>
          <w:szCs w:val="28"/>
        </w:rPr>
        <w:t xml:space="preserve"> </w:t>
      </w:r>
      <w:r w:rsidR="00134B76" w:rsidRPr="004E046A">
        <w:rPr>
          <w:sz w:val="28"/>
          <w:szCs w:val="28"/>
        </w:rPr>
        <w:t xml:space="preserve">дополнительных </w:t>
      </w:r>
      <w:r w:rsidR="00065C4D" w:rsidRPr="004E046A">
        <w:rPr>
          <w:sz w:val="28"/>
          <w:szCs w:val="28"/>
        </w:rPr>
        <w:t>образовательных услуг</w:t>
      </w:r>
      <w:r w:rsidR="00134B76" w:rsidRPr="004E046A">
        <w:rPr>
          <w:sz w:val="28"/>
          <w:szCs w:val="28"/>
        </w:rPr>
        <w:t xml:space="preserve"> </w:t>
      </w:r>
      <w:r w:rsidR="006C47D6">
        <w:rPr>
          <w:sz w:val="28"/>
          <w:szCs w:val="28"/>
        </w:rPr>
        <w:br/>
      </w:r>
      <w:r w:rsidR="00134B76" w:rsidRPr="004E046A">
        <w:rPr>
          <w:sz w:val="28"/>
          <w:szCs w:val="28"/>
        </w:rPr>
        <w:t>за плату в порядке, установленном федеральными законами</w:t>
      </w:r>
      <w:r w:rsidR="00065C4D" w:rsidRPr="004E046A">
        <w:rPr>
          <w:color w:val="000000"/>
          <w:sz w:val="28"/>
          <w:szCs w:val="28"/>
        </w:rPr>
        <w:t>.</w:t>
      </w:r>
    </w:p>
    <w:p w:rsidR="00CA74D5" w:rsidRPr="00BA299D" w:rsidRDefault="00CA74D5" w:rsidP="00CA74D5">
      <w:pPr>
        <w:pStyle w:val="a5"/>
        <w:ind w:left="540"/>
        <w:jc w:val="both"/>
        <w:rPr>
          <w:sz w:val="28"/>
          <w:szCs w:val="28"/>
        </w:rPr>
      </w:pPr>
    </w:p>
    <w:p w:rsidR="006C038E" w:rsidRPr="00CA74D5" w:rsidRDefault="006C038E" w:rsidP="006C47D6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CA74D5">
        <w:rPr>
          <w:b/>
          <w:bCs/>
          <w:sz w:val="28"/>
          <w:szCs w:val="28"/>
        </w:rPr>
        <w:t>Содержание деятельности</w:t>
      </w:r>
      <w:r w:rsidR="00EA0003" w:rsidRPr="00EA0003">
        <w:rPr>
          <w:b/>
          <w:sz w:val="28"/>
          <w:szCs w:val="28"/>
        </w:rPr>
        <w:t xml:space="preserve"> Центр ПК и ПП</w:t>
      </w:r>
    </w:p>
    <w:p w:rsidR="00BA299D" w:rsidRPr="00BA299D" w:rsidRDefault="006C038E" w:rsidP="00EB71F2">
      <w:pPr>
        <w:ind w:firstLine="567"/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Содержание </w:t>
      </w:r>
      <w:r w:rsidR="00AC33F8">
        <w:rPr>
          <w:sz w:val="28"/>
          <w:szCs w:val="28"/>
        </w:rPr>
        <w:t>деятельности</w:t>
      </w:r>
      <w:r w:rsidRPr="00CA74D5">
        <w:rPr>
          <w:sz w:val="28"/>
          <w:szCs w:val="28"/>
        </w:rPr>
        <w:t xml:space="preserve"> </w:t>
      </w:r>
      <w:r w:rsidR="00AC33F8">
        <w:rPr>
          <w:sz w:val="28"/>
          <w:szCs w:val="28"/>
        </w:rPr>
        <w:t>центра</w:t>
      </w:r>
      <w:r w:rsidRPr="00CA74D5">
        <w:rPr>
          <w:sz w:val="28"/>
          <w:szCs w:val="28"/>
        </w:rPr>
        <w:t xml:space="preserve"> обусловлены </w:t>
      </w:r>
      <w:r w:rsidR="00AC33F8">
        <w:rPr>
          <w:sz w:val="28"/>
          <w:szCs w:val="28"/>
        </w:rPr>
        <w:t xml:space="preserve">целью, </w:t>
      </w:r>
      <w:r w:rsidR="00B916E4">
        <w:rPr>
          <w:sz w:val="28"/>
          <w:szCs w:val="28"/>
        </w:rPr>
        <w:t xml:space="preserve">функциями </w:t>
      </w:r>
      <w:r w:rsidR="006C47D6">
        <w:rPr>
          <w:sz w:val="28"/>
          <w:szCs w:val="28"/>
        </w:rPr>
        <w:br/>
      </w:r>
      <w:r w:rsidR="00B916E4">
        <w:rPr>
          <w:sz w:val="28"/>
          <w:szCs w:val="28"/>
        </w:rPr>
        <w:t xml:space="preserve">и </w:t>
      </w:r>
      <w:r w:rsidRPr="00CA74D5">
        <w:rPr>
          <w:sz w:val="28"/>
          <w:szCs w:val="28"/>
        </w:rPr>
        <w:t xml:space="preserve">задачами </w:t>
      </w:r>
      <w:r w:rsidR="00B03B05">
        <w:rPr>
          <w:sz w:val="28"/>
          <w:szCs w:val="28"/>
        </w:rPr>
        <w:t>деятельности:</w:t>
      </w:r>
    </w:p>
    <w:p w:rsidR="00E946B1" w:rsidRDefault="00AC33F8" w:rsidP="00BA299D">
      <w:pPr>
        <w:pStyle w:val="ac"/>
        <w:numPr>
          <w:ilvl w:val="0"/>
          <w:numId w:val="10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информации о выполнении сотрудниками кафедр института учебной, учебно-методической и организационно-методической работы</w:t>
      </w:r>
      <w:r w:rsidR="00E946B1">
        <w:rPr>
          <w:sz w:val="28"/>
          <w:szCs w:val="28"/>
        </w:rPr>
        <w:t>.</w:t>
      </w:r>
    </w:p>
    <w:p w:rsidR="00BA299D" w:rsidRPr="00BA299D" w:rsidRDefault="00AC33F8" w:rsidP="00BA299D">
      <w:pPr>
        <w:pStyle w:val="ac"/>
        <w:numPr>
          <w:ilvl w:val="0"/>
          <w:numId w:val="10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составлении годового плана работы </w:t>
      </w:r>
      <w:r w:rsidR="00E946B1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</w:t>
      </w:r>
      <w:r w:rsidR="006C47D6">
        <w:rPr>
          <w:sz w:val="28"/>
          <w:szCs w:val="28"/>
        </w:rPr>
        <w:br/>
      </w:r>
      <w:r>
        <w:rPr>
          <w:sz w:val="28"/>
          <w:szCs w:val="28"/>
        </w:rPr>
        <w:t>по учебной учебно-методической и организационно-методической видам деятельности</w:t>
      </w:r>
      <w:r w:rsidR="00E946B1">
        <w:rPr>
          <w:sz w:val="28"/>
          <w:szCs w:val="28"/>
        </w:rPr>
        <w:t>.</w:t>
      </w:r>
    </w:p>
    <w:p w:rsidR="00BA299D" w:rsidRPr="00BA299D" w:rsidRDefault="00AC33F8" w:rsidP="00BA299D">
      <w:pPr>
        <w:pStyle w:val="ac"/>
        <w:numPr>
          <w:ilvl w:val="0"/>
          <w:numId w:val="10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Планирование деятельности Центра ПК и ПП на календарный год.</w:t>
      </w:r>
    </w:p>
    <w:p w:rsidR="00BA299D" w:rsidRPr="00BA299D" w:rsidRDefault="00AC33F8" w:rsidP="00BA299D">
      <w:pPr>
        <w:pStyle w:val="ac"/>
        <w:numPr>
          <w:ilvl w:val="0"/>
          <w:numId w:val="10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Подготовка информации о выполнении плана-графика курсовых мероприятий в текущем году</w:t>
      </w:r>
      <w:r w:rsidR="00E946B1">
        <w:rPr>
          <w:color w:val="000000"/>
          <w:sz w:val="28"/>
          <w:szCs w:val="28"/>
        </w:rPr>
        <w:t>.</w:t>
      </w:r>
    </w:p>
    <w:p w:rsidR="00BA299D" w:rsidRDefault="00AC33F8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осуществлении контроля качества проведенных учебных занятий в соответствии с утвержденным графиком </w:t>
      </w:r>
      <w:proofErr w:type="spellStart"/>
      <w:r>
        <w:rPr>
          <w:sz w:val="28"/>
          <w:szCs w:val="28"/>
        </w:rPr>
        <w:t>внутриинститутского</w:t>
      </w:r>
      <w:proofErr w:type="spellEnd"/>
      <w:r>
        <w:rPr>
          <w:sz w:val="28"/>
          <w:szCs w:val="28"/>
        </w:rPr>
        <w:t xml:space="preserve"> контроля</w:t>
      </w:r>
      <w:r w:rsidR="00BA299D" w:rsidRPr="00BA299D">
        <w:rPr>
          <w:sz w:val="28"/>
          <w:szCs w:val="28"/>
        </w:rPr>
        <w:t>.</w:t>
      </w:r>
    </w:p>
    <w:p w:rsidR="00AC33F8" w:rsidRDefault="00AC33F8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ведением документации курсовых мероприятий повышения квалификации и профессиональной переподготовки.</w:t>
      </w:r>
    </w:p>
    <w:p w:rsidR="00AC33F8" w:rsidRDefault="00AC33F8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проведением всех видов учебных занятий в соответствии с УП и УТП и расписанием (согласно утвержденному плану-графику курсовых мероприятий).</w:t>
      </w:r>
    </w:p>
    <w:p w:rsidR="00AC33F8" w:rsidRDefault="00AC33F8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подготовкой </w:t>
      </w:r>
      <w:r w:rsidR="00034DD1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приказов </w:t>
      </w:r>
      <w:r w:rsidR="006C47D6">
        <w:rPr>
          <w:sz w:val="28"/>
          <w:szCs w:val="28"/>
        </w:rPr>
        <w:br/>
      </w:r>
      <w:r>
        <w:rPr>
          <w:sz w:val="28"/>
          <w:szCs w:val="28"/>
        </w:rPr>
        <w:t>о зачислении, отчислении и восстановлении обучающихся, об освоении слушателями дополнительных профессиональных программ (программ повышения квалификации и профессиональной переподготовки).</w:t>
      </w:r>
    </w:p>
    <w:p w:rsidR="00B916E4" w:rsidRDefault="00B916E4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оптимальным использованием </w:t>
      </w:r>
      <w:r w:rsidR="006C47D6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="00034DD1">
        <w:rPr>
          <w:sz w:val="28"/>
          <w:szCs w:val="28"/>
        </w:rPr>
        <w:t xml:space="preserve">степенью </w:t>
      </w:r>
      <w:r>
        <w:rPr>
          <w:sz w:val="28"/>
          <w:szCs w:val="28"/>
        </w:rPr>
        <w:t>готовност</w:t>
      </w:r>
      <w:r w:rsidR="00034DD1">
        <w:rPr>
          <w:sz w:val="28"/>
          <w:szCs w:val="28"/>
        </w:rPr>
        <w:t>и</w:t>
      </w:r>
      <w:r>
        <w:rPr>
          <w:sz w:val="28"/>
          <w:szCs w:val="28"/>
        </w:rPr>
        <w:t xml:space="preserve"> аудиторного фонда Института.</w:t>
      </w:r>
    </w:p>
    <w:p w:rsidR="00B916E4" w:rsidRDefault="00034DD1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подбор</w:t>
      </w:r>
      <w:r w:rsidR="00B916E4">
        <w:rPr>
          <w:sz w:val="28"/>
          <w:szCs w:val="28"/>
        </w:rPr>
        <w:t>е и расстановке профессорско-преподавательского состава Института и кадров центра ПК и ПП.</w:t>
      </w:r>
    </w:p>
    <w:p w:rsidR="00B03B05" w:rsidRDefault="00B03B05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 w:rsidR="00034DD1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плана-графика курсовых мероприятий </w:t>
      </w:r>
      <w:r w:rsidR="006C47D6">
        <w:rPr>
          <w:sz w:val="28"/>
          <w:szCs w:val="28"/>
        </w:rPr>
        <w:br/>
      </w:r>
      <w:r>
        <w:rPr>
          <w:sz w:val="28"/>
          <w:szCs w:val="28"/>
        </w:rPr>
        <w:t>на календарный год.</w:t>
      </w:r>
    </w:p>
    <w:p w:rsidR="00B03B05" w:rsidRDefault="00B03B05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кафедр Института по разработке рабочих программ образовательных модулей, разработк</w:t>
      </w:r>
      <w:r w:rsidR="00034DD1">
        <w:rPr>
          <w:sz w:val="28"/>
          <w:szCs w:val="28"/>
        </w:rPr>
        <w:t>е</w:t>
      </w:r>
      <w:r>
        <w:rPr>
          <w:sz w:val="28"/>
          <w:szCs w:val="28"/>
        </w:rPr>
        <w:t xml:space="preserve"> дополнительных профессиональных программ (программ повышения квалификации и программ профессиональной переподготовки).</w:t>
      </w:r>
    </w:p>
    <w:p w:rsidR="00B03B05" w:rsidRDefault="00B03B05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подготовки материалов в соответствующие разделы официального сайта Института.</w:t>
      </w:r>
    </w:p>
    <w:p w:rsidR="00B03B05" w:rsidRDefault="00B03B05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РРЦ по курируемым направлениям работы.</w:t>
      </w:r>
    </w:p>
    <w:p w:rsidR="00B03B05" w:rsidRDefault="00B03B05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консультативной и методической помощи сотрудникам кафедр по оформлению, ведению и порядк</w:t>
      </w:r>
      <w:r w:rsidR="00034DD1">
        <w:rPr>
          <w:sz w:val="28"/>
          <w:szCs w:val="28"/>
        </w:rPr>
        <w:t>у</w:t>
      </w:r>
      <w:r>
        <w:rPr>
          <w:sz w:val="28"/>
          <w:szCs w:val="28"/>
        </w:rPr>
        <w:t xml:space="preserve"> сдачи учебной документации курсовых мероприятий.</w:t>
      </w:r>
    </w:p>
    <w:p w:rsidR="00B03B05" w:rsidRDefault="00B03B05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повышени</w:t>
      </w:r>
      <w:r w:rsidR="00034DD1">
        <w:rPr>
          <w:sz w:val="28"/>
          <w:szCs w:val="28"/>
        </w:rPr>
        <w:t>я</w:t>
      </w:r>
      <w:r>
        <w:rPr>
          <w:sz w:val="28"/>
          <w:szCs w:val="28"/>
        </w:rPr>
        <w:t xml:space="preserve"> квалификации и профессиональной переподготовк</w:t>
      </w:r>
      <w:r w:rsidR="00034DD1">
        <w:rPr>
          <w:sz w:val="28"/>
          <w:szCs w:val="28"/>
        </w:rPr>
        <w:t>и</w:t>
      </w:r>
      <w:r>
        <w:rPr>
          <w:sz w:val="28"/>
          <w:szCs w:val="28"/>
        </w:rPr>
        <w:t xml:space="preserve"> на базе СОИРО и РРЦ.</w:t>
      </w:r>
    </w:p>
    <w:p w:rsidR="00B03B05" w:rsidRDefault="00034DD1" w:rsidP="00BA299D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для е</w:t>
      </w:r>
      <w:r w:rsidR="00B03B05">
        <w:rPr>
          <w:sz w:val="28"/>
          <w:szCs w:val="28"/>
        </w:rPr>
        <w:t>жемесячно</w:t>
      </w:r>
      <w:r>
        <w:rPr>
          <w:sz w:val="28"/>
          <w:szCs w:val="28"/>
        </w:rPr>
        <w:t>го</w:t>
      </w:r>
      <w:r w:rsidR="00B03B05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я</w:t>
      </w:r>
      <w:r w:rsidR="00B03B05">
        <w:rPr>
          <w:sz w:val="28"/>
          <w:szCs w:val="28"/>
        </w:rPr>
        <w:t xml:space="preserve"> органов исполнительной власти, осуществляющих управление в сфере образование о курсовых мероприятиях, проводимых Институтом.</w:t>
      </w:r>
    </w:p>
    <w:p w:rsidR="00BA299D" w:rsidRDefault="00034DD1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документации для з</w:t>
      </w:r>
      <w:r w:rsidR="00B03B05" w:rsidRPr="00697924">
        <w:rPr>
          <w:sz w:val="28"/>
          <w:szCs w:val="28"/>
        </w:rPr>
        <w:t>аключени</w:t>
      </w:r>
      <w:r>
        <w:rPr>
          <w:sz w:val="28"/>
          <w:szCs w:val="28"/>
        </w:rPr>
        <w:t>я</w:t>
      </w:r>
      <w:r w:rsidR="00B03B05" w:rsidRPr="00697924">
        <w:rPr>
          <w:sz w:val="28"/>
          <w:szCs w:val="28"/>
        </w:rPr>
        <w:t xml:space="preserve"> договоров о сотрудничестве </w:t>
      </w:r>
      <w:r w:rsidR="00697924">
        <w:rPr>
          <w:sz w:val="28"/>
          <w:szCs w:val="28"/>
        </w:rPr>
        <w:t>И</w:t>
      </w:r>
      <w:r w:rsidR="00B03B05" w:rsidRPr="00697924">
        <w:rPr>
          <w:sz w:val="28"/>
          <w:szCs w:val="28"/>
        </w:rPr>
        <w:t>нститута с органами исполнительной власти, осуществляющими управление в сфере образование</w:t>
      </w:r>
      <w:r w:rsidR="00697924">
        <w:rPr>
          <w:sz w:val="28"/>
          <w:szCs w:val="28"/>
        </w:rPr>
        <w:t>, другими юридическими и физическими лицами по повышению квалификации и профессиональной переподготовке.</w:t>
      </w:r>
    </w:p>
    <w:p w:rsidR="00697924" w:rsidRDefault="00034DD1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документации для з</w:t>
      </w:r>
      <w:r w:rsidRPr="00697924">
        <w:rPr>
          <w:sz w:val="28"/>
          <w:szCs w:val="28"/>
        </w:rPr>
        <w:t>аключени</w:t>
      </w:r>
      <w:r>
        <w:rPr>
          <w:sz w:val="28"/>
          <w:szCs w:val="28"/>
        </w:rPr>
        <w:t>я</w:t>
      </w:r>
      <w:r w:rsidRPr="00697924">
        <w:rPr>
          <w:sz w:val="28"/>
          <w:szCs w:val="28"/>
        </w:rPr>
        <w:t xml:space="preserve"> договоров </w:t>
      </w:r>
      <w:r w:rsidR="00697924">
        <w:rPr>
          <w:sz w:val="28"/>
          <w:szCs w:val="28"/>
        </w:rPr>
        <w:t>о сотрудничестве Института с внешним лекторским составом.</w:t>
      </w:r>
    </w:p>
    <w:p w:rsidR="00697924" w:rsidRDefault="00697924" w:rsidP="00697924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Ведение базы данных «Курсовая подготовка».</w:t>
      </w:r>
      <w:r w:rsidRPr="00697924">
        <w:rPr>
          <w:sz w:val="28"/>
          <w:szCs w:val="28"/>
        </w:rPr>
        <w:t xml:space="preserve"> </w:t>
      </w:r>
    </w:p>
    <w:p w:rsidR="00697924" w:rsidRPr="00697924" w:rsidRDefault="00697924" w:rsidP="00697924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Ведение базы данных «</w:t>
      </w:r>
      <w:proofErr w:type="spellStart"/>
      <w:r>
        <w:rPr>
          <w:sz w:val="28"/>
          <w:szCs w:val="28"/>
        </w:rPr>
        <w:t>Педкадры</w:t>
      </w:r>
      <w:proofErr w:type="spellEnd"/>
      <w:r>
        <w:rPr>
          <w:sz w:val="28"/>
          <w:szCs w:val="28"/>
        </w:rPr>
        <w:t>».</w:t>
      </w:r>
    </w:p>
    <w:p w:rsidR="00697924" w:rsidRDefault="00697924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Ведение книги учета слушателей, освоивших программы дополнительного профессионального образования (программы повышения квалификации и профессиональной переподготовки).</w:t>
      </w:r>
    </w:p>
    <w:p w:rsidR="00697924" w:rsidRPr="00034DD1" w:rsidRDefault="00697924" w:rsidP="00034DD1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приказов о зачислении, отчислении и восстановлении обучающихся, об освоении слушателями дополнительных профессиональных программ (программы повышения квалификации и п</w:t>
      </w:r>
      <w:r w:rsidR="00034DD1">
        <w:rPr>
          <w:sz w:val="28"/>
          <w:szCs w:val="28"/>
        </w:rPr>
        <w:t xml:space="preserve">рофессиональной переподготовки), </w:t>
      </w:r>
      <w:r w:rsidRPr="00034DD1">
        <w:rPr>
          <w:sz w:val="28"/>
          <w:szCs w:val="28"/>
        </w:rPr>
        <w:t xml:space="preserve">об отчислении слушателей курсов и выдаче документов о </w:t>
      </w:r>
      <w:r w:rsidRPr="00034DD1">
        <w:rPr>
          <w:sz w:val="28"/>
          <w:szCs w:val="28"/>
        </w:rPr>
        <w:lastRenderedPageBreak/>
        <w:t xml:space="preserve">квалификации обучающихся, освоивших дополнительные профессиональные программы. </w:t>
      </w:r>
    </w:p>
    <w:p w:rsidR="00697924" w:rsidRDefault="007F6850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графика использования аудиторного фонда Института.</w:t>
      </w:r>
    </w:p>
    <w:p w:rsidR="007F6850" w:rsidRDefault="007F6850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Сбор и обработка заявок, поступивших от органов исполнительной власти, осуществляющих управление в сфере образования, юридических и физических лиц на повышение квалификации и профессиональную переподготовку.</w:t>
      </w:r>
    </w:p>
    <w:p w:rsidR="007F6850" w:rsidRDefault="007F6850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отчетной информации для проректора по науке и проектированию образовательной деятельности.</w:t>
      </w:r>
    </w:p>
    <w:p w:rsidR="007F6850" w:rsidRDefault="007F6850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 учебной документации для сдачи в архив.</w:t>
      </w:r>
    </w:p>
    <w:p w:rsidR="007F6850" w:rsidRDefault="007F6850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центра ПК и ПП.</w:t>
      </w:r>
    </w:p>
    <w:p w:rsidR="007F6850" w:rsidRDefault="007F6850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плана-графика курсовых мероприятий.</w:t>
      </w:r>
    </w:p>
    <w:p w:rsidR="007F6850" w:rsidRDefault="007F6850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организации мониторинга качества оказываемых Институтом образовательных услуг.</w:t>
      </w:r>
    </w:p>
    <w:p w:rsidR="007F6850" w:rsidRDefault="007F6850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сотрудниками кафедр института учебной нагрузки в соответствии с установленными нормами.</w:t>
      </w:r>
    </w:p>
    <w:p w:rsidR="007F6850" w:rsidRDefault="007F6850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разных моделей повышения квалификации и профессиональной переподготовки.</w:t>
      </w:r>
    </w:p>
    <w:p w:rsidR="007F6850" w:rsidRDefault="007F6850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реализации проектных и информационно-коммуникационных технологий при обучении слушателей, в том числе интерактивных.</w:t>
      </w:r>
    </w:p>
    <w:p w:rsidR="007F6850" w:rsidRPr="00697924" w:rsidRDefault="00D40BC6" w:rsidP="00CA74D5">
      <w:pPr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развитии системы электронного обучения слушателей </w:t>
      </w:r>
      <w:r w:rsidR="006C47D6">
        <w:rPr>
          <w:sz w:val="28"/>
          <w:szCs w:val="28"/>
        </w:rPr>
        <w:br/>
      </w:r>
      <w:r>
        <w:rPr>
          <w:sz w:val="28"/>
          <w:szCs w:val="28"/>
        </w:rPr>
        <w:t>с использованием дистанционных образовательных технологий.</w:t>
      </w:r>
    </w:p>
    <w:p w:rsidR="00193650" w:rsidRPr="00CA74D5" w:rsidRDefault="00193650" w:rsidP="006C47D6">
      <w:pPr>
        <w:pStyle w:val="a5"/>
        <w:numPr>
          <w:ilvl w:val="0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r w:rsidRPr="00CA74D5">
        <w:rPr>
          <w:b/>
          <w:bCs/>
          <w:sz w:val="28"/>
          <w:szCs w:val="28"/>
        </w:rPr>
        <w:t xml:space="preserve">Управление </w:t>
      </w:r>
      <w:r w:rsidR="00EA0003" w:rsidRPr="00EA0003">
        <w:rPr>
          <w:b/>
          <w:sz w:val="28"/>
          <w:szCs w:val="28"/>
        </w:rPr>
        <w:t>Центр</w:t>
      </w:r>
      <w:r w:rsidR="00EA0003">
        <w:rPr>
          <w:b/>
          <w:sz w:val="28"/>
          <w:szCs w:val="28"/>
        </w:rPr>
        <w:t>ом</w:t>
      </w:r>
      <w:r w:rsidR="00EA0003" w:rsidRPr="00EA0003">
        <w:rPr>
          <w:b/>
          <w:sz w:val="28"/>
          <w:szCs w:val="28"/>
        </w:rPr>
        <w:t xml:space="preserve"> ПК и ПП</w:t>
      </w:r>
    </w:p>
    <w:p w:rsidR="00193650" w:rsidRPr="00CA74D5" w:rsidRDefault="004468E4" w:rsidP="006C47D6">
      <w:pPr>
        <w:pStyle w:val="a5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 ПК и ПП</w:t>
      </w:r>
      <w:r w:rsidR="00193650" w:rsidRPr="00CA74D5">
        <w:rPr>
          <w:sz w:val="28"/>
          <w:szCs w:val="28"/>
        </w:rPr>
        <w:t xml:space="preserve"> возглавляет </w:t>
      </w:r>
      <w:r w:rsidR="00BA299D">
        <w:rPr>
          <w:sz w:val="28"/>
          <w:szCs w:val="28"/>
        </w:rPr>
        <w:t>начальник</w:t>
      </w:r>
      <w:r w:rsidR="006C47D6">
        <w:rPr>
          <w:sz w:val="28"/>
          <w:szCs w:val="28"/>
        </w:rPr>
        <w:t xml:space="preserve"> центра</w:t>
      </w:r>
      <w:r w:rsidR="00193650" w:rsidRPr="00CA74D5">
        <w:rPr>
          <w:sz w:val="28"/>
          <w:szCs w:val="28"/>
        </w:rPr>
        <w:t xml:space="preserve">, назначенный приказом ректора института, непосредственно подчинен </w:t>
      </w:r>
      <w:r w:rsidR="00BA299D">
        <w:rPr>
          <w:sz w:val="28"/>
          <w:szCs w:val="28"/>
        </w:rPr>
        <w:t xml:space="preserve">проректору по науке </w:t>
      </w:r>
      <w:r w:rsidR="006C47D6">
        <w:rPr>
          <w:sz w:val="28"/>
          <w:szCs w:val="28"/>
        </w:rPr>
        <w:br/>
      </w:r>
      <w:r w:rsidR="00BA299D">
        <w:rPr>
          <w:sz w:val="28"/>
          <w:szCs w:val="28"/>
        </w:rPr>
        <w:t>и проектированию образовательной деятельности</w:t>
      </w:r>
      <w:r w:rsidR="00193650" w:rsidRPr="00CA74D5">
        <w:rPr>
          <w:sz w:val="28"/>
          <w:szCs w:val="28"/>
        </w:rPr>
        <w:t xml:space="preserve">. </w:t>
      </w:r>
    </w:p>
    <w:p w:rsidR="00193650" w:rsidRPr="00CA74D5" w:rsidRDefault="00193650" w:rsidP="006C47D6">
      <w:pPr>
        <w:pStyle w:val="a5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Должностные обязанности </w:t>
      </w:r>
      <w:r w:rsidR="00BA299D">
        <w:rPr>
          <w:sz w:val="28"/>
          <w:szCs w:val="28"/>
        </w:rPr>
        <w:t xml:space="preserve">начальника </w:t>
      </w:r>
      <w:r w:rsidR="004468E4">
        <w:rPr>
          <w:sz w:val="28"/>
          <w:szCs w:val="28"/>
        </w:rPr>
        <w:t>центра ПК и ПП</w:t>
      </w:r>
      <w:r w:rsidRPr="00CA74D5">
        <w:rPr>
          <w:sz w:val="28"/>
          <w:szCs w:val="28"/>
        </w:rPr>
        <w:t xml:space="preserve"> определяются с учетом функции и задач данного структурного подразделения. </w:t>
      </w:r>
    </w:p>
    <w:p w:rsidR="00193650" w:rsidRPr="00CA74D5" w:rsidRDefault="00193650" w:rsidP="006C47D6">
      <w:pPr>
        <w:pStyle w:val="a5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 </w:t>
      </w:r>
      <w:r w:rsidR="00BA299D">
        <w:rPr>
          <w:sz w:val="28"/>
          <w:szCs w:val="28"/>
        </w:rPr>
        <w:t xml:space="preserve">Начальник </w:t>
      </w:r>
      <w:r w:rsidRPr="00CA74D5">
        <w:rPr>
          <w:sz w:val="28"/>
          <w:szCs w:val="28"/>
        </w:rPr>
        <w:t xml:space="preserve">руководит </w:t>
      </w:r>
      <w:r w:rsidR="00033CA8">
        <w:rPr>
          <w:sz w:val="28"/>
          <w:szCs w:val="28"/>
        </w:rPr>
        <w:t>центром</w:t>
      </w:r>
      <w:r w:rsidRPr="00CA74D5">
        <w:rPr>
          <w:sz w:val="28"/>
          <w:szCs w:val="28"/>
        </w:rPr>
        <w:t xml:space="preserve"> в соответствии с Уставом </w:t>
      </w:r>
      <w:r w:rsidR="004468E4">
        <w:rPr>
          <w:sz w:val="28"/>
          <w:szCs w:val="28"/>
        </w:rPr>
        <w:t>И</w:t>
      </w:r>
      <w:r w:rsidRPr="00CA74D5">
        <w:rPr>
          <w:sz w:val="28"/>
          <w:szCs w:val="28"/>
        </w:rPr>
        <w:t>нститута, настоящим Положением, нормативно-законодательными актами, действующими в системе дополнительного профессионального образования РФ</w:t>
      </w:r>
      <w:r w:rsidR="006C47D6">
        <w:rPr>
          <w:sz w:val="28"/>
          <w:szCs w:val="28"/>
        </w:rPr>
        <w:t xml:space="preserve"> и другими нормативными актами</w:t>
      </w:r>
      <w:r w:rsidRPr="00CA74D5">
        <w:rPr>
          <w:sz w:val="28"/>
          <w:szCs w:val="28"/>
        </w:rPr>
        <w:t xml:space="preserve">. </w:t>
      </w:r>
    </w:p>
    <w:p w:rsidR="00193650" w:rsidRPr="00CA74D5" w:rsidRDefault="00BA299D" w:rsidP="006C47D6">
      <w:pPr>
        <w:pStyle w:val="a5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93650" w:rsidRPr="00CA74D5">
        <w:rPr>
          <w:sz w:val="28"/>
          <w:szCs w:val="28"/>
        </w:rPr>
        <w:t xml:space="preserve"> несет персональную ответственность за содержание </w:t>
      </w:r>
      <w:r w:rsidR="006C47D6">
        <w:rPr>
          <w:sz w:val="28"/>
          <w:szCs w:val="28"/>
        </w:rPr>
        <w:br/>
      </w:r>
      <w:r w:rsidR="00193650" w:rsidRPr="00CA74D5">
        <w:rPr>
          <w:sz w:val="28"/>
          <w:szCs w:val="28"/>
        </w:rPr>
        <w:t xml:space="preserve">и результаты деятельности </w:t>
      </w:r>
      <w:r w:rsidR="00033CA8">
        <w:rPr>
          <w:sz w:val="28"/>
          <w:szCs w:val="28"/>
        </w:rPr>
        <w:t>центра</w:t>
      </w:r>
      <w:r w:rsidR="00193650" w:rsidRPr="00CA74D5">
        <w:rPr>
          <w:sz w:val="28"/>
          <w:szCs w:val="28"/>
        </w:rPr>
        <w:t xml:space="preserve">. </w:t>
      </w:r>
    </w:p>
    <w:p w:rsidR="00B013A6" w:rsidRDefault="00193650" w:rsidP="006C47D6">
      <w:pPr>
        <w:pStyle w:val="a5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В пределах своих полномочий </w:t>
      </w:r>
      <w:r w:rsidR="00BA299D">
        <w:rPr>
          <w:sz w:val="28"/>
          <w:szCs w:val="28"/>
        </w:rPr>
        <w:t>начальник</w:t>
      </w:r>
      <w:r w:rsidRPr="00CA74D5">
        <w:rPr>
          <w:sz w:val="28"/>
          <w:szCs w:val="28"/>
        </w:rPr>
        <w:t xml:space="preserve"> дает поручения, обязательные для исполнения всеми сотрудниками </w:t>
      </w:r>
      <w:r w:rsidR="00033CA8">
        <w:rPr>
          <w:sz w:val="28"/>
          <w:szCs w:val="28"/>
        </w:rPr>
        <w:t>центра</w:t>
      </w:r>
      <w:r w:rsidRPr="00CA74D5">
        <w:rPr>
          <w:sz w:val="28"/>
          <w:szCs w:val="28"/>
        </w:rPr>
        <w:t xml:space="preserve">. </w:t>
      </w:r>
    </w:p>
    <w:p w:rsidR="00B013A6" w:rsidRPr="00B013A6" w:rsidRDefault="00B013A6" w:rsidP="006C47D6">
      <w:pPr>
        <w:pStyle w:val="a5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B013A6">
        <w:rPr>
          <w:sz w:val="28"/>
          <w:szCs w:val="28"/>
        </w:rPr>
        <w:t xml:space="preserve">Начальник систематически представляет отчет о проделанной работе, за полугодие/год, с последующим </w:t>
      </w:r>
      <w:r w:rsidR="00005021">
        <w:rPr>
          <w:sz w:val="28"/>
          <w:szCs w:val="28"/>
        </w:rPr>
        <w:t xml:space="preserve">его </w:t>
      </w:r>
      <w:r w:rsidRPr="00B013A6">
        <w:rPr>
          <w:sz w:val="28"/>
          <w:szCs w:val="28"/>
        </w:rPr>
        <w:t xml:space="preserve">представлением проректору </w:t>
      </w:r>
      <w:r w:rsidR="006C47D6">
        <w:rPr>
          <w:sz w:val="28"/>
          <w:szCs w:val="28"/>
        </w:rPr>
        <w:br/>
      </w:r>
      <w:r w:rsidRPr="00B013A6">
        <w:rPr>
          <w:sz w:val="28"/>
          <w:szCs w:val="28"/>
        </w:rPr>
        <w:t>по науке и проектированию образовательной деятельности.</w:t>
      </w:r>
    </w:p>
    <w:p w:rsidR="00193650" w:rsidRPr="00CA74D5" w:rsidRDefault="00193650" w:rsidP="006C47D6">
      <w:pPr>
        <w:pStyle w:val="a5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 </w:t>
      </w:r>
      <w:r w:rsidR="00BA299D">
        <w:rPr>
          <w:sz w:val="28"/>
          <w:szCs w:val="28"/>
        </w:rPr>
        <w:t>Центр</w:t>
      </w:r>
      <w:r w:rsidRPr="00CA74D5">
        <w:rPr>
          <w:sz w:val="28"/>
          <w:szCs w:val="28"/>
        </w:rPr>
        <w:t xml:space="preserve"> должен иметь соответствующую документацию: </w:t>
      </w:r>
    </w:p>
    <w:p w:rsidR="00193650" w:rsidRPr="00CA74D5" w:rsidRDefault="0055699C" w:rsidP="0055699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положение </w:t>
      </w:r>
      <w:proofErr w:type="gramStart"/>
      <w:r w:rsidR="00024934">
        <w:rPr>
          <w:sz w:val="28"/>
          <w:szCs w:val="28"/>
        </w:rPr>
        <w:t>Ц</w:t>
      </w:r>
      <w:r w:rsidR="004468E4">
        <w:rPr>
          <w:sz w:val="28"/>
          <w:szCs w:val="28"/>
        </w:rPr>
        <w:t>ентре</w:t>
      </w:r>
      <w:proofErr w:type="gramEnd"/>
      <w:r w:rsidR="004468E4">
        <w:rPr>
          <w:sz w:val="28"/>
          <w:szCs w:val="28"/>
        </w:rPr>
        <w:t xml:space="preserve"> ПК и ПП</w:t>
      </w:r>
      <w:r w:rsidR="00193650" w:rsidRPr="00CA74D5">
        <w:rPr>
          <w:sz w:val="28"/>
          <w:szCs w:val="28"/>
        </w:rPr>
        <w:t xml:space="preserve">;  </w:t>
      </w:r>
    </w:p>
    <w:p w:rsidR="00193650" w:rsidRPr="00CA74D5" w:rsidRDefault="0055699C" w:rsidP="0019365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A74D5">
        <w:rPr>
          <w:sz w:val="28"/>
          <w:szCs w:val="28"/>
        </w:rPr>
        <w:t xml:space="preserve">годовой план-отчет </w:t>
      </w:r>
      <w:r w:rsidR="001417D6">
        <w:rPr>
          <w:sz w:val="28"/>
          <w:szCs w:val="28"/>
        </w:rPr>
        <w:t>центра</w:t>
      </w:r>
      <w:r w:rsidR="00193650" w:rsidRPr="00CA74D5">
        <w:rPr>
          <w:sz w:val="28"/>
          <w:szCs w:val="28"/>
        </w:rPr>
        <w:t xml:space="preserve">; </w:t>
      </w:r>
    </w:p>
    <w:p w:rsidR="00D40BC6" w:rsidRDefault="00D40BC6" w:rsidP="0019365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план-график курсовых мероприятий на текущих календарный год</w:t>
      </w:r>
      <w:proofErr w:type="gramEnd"/>
    </w:p>
    <w:p w:rsidR="00193650" w:rsidRPr="00CA74D5" w:rsidRDefault="00D40BC6" w:rsidP="0019365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ежемесячный план-график использования аудиторного фонда Института</w:t>
      </w:r>
      <w:r w:rsidR="00193650" w:rsidRPr="00CA74D5">
        <w:rPr>
          <w:sz w:val="28"/>
          <w:szCs w:val="28"/>
        </w:rPr>
        <w:t xml:space="preserve">; </w:t>
      </w:r>
    </w:p>
    <w:p w:rsidR="00D40BC6" w:rsidRDefault="00D40BC6" w:rsidP="0019365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учебные, учебно-тематические планы курсовых мероприятий, дополнительные профессиональные программы (программы повышения квалификации и профессиональной переподготовки);</w:t>
      </w:r>
    </w:p>
    <w:p w:rsidR="00193650" w:rsidRPr="00CA74D5" w:rsidRDefault="00193650" w:rsidP="0019365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A74D5">
        <w:rPr>
          <w:sz w:val="28"/>
          <w:szCs w:val="28"/>
        </w:rPr>
        <w:t>действующая документация</w:t>
      </w:r>
      <w:r w:rsidR="00D40BC6">
        <w:rPr>
          <w:sz w:val="28"/>
          <w:szCs w:val="28"/>
        </w:rPr>
        <w:t>, регламентирующая образовательный процесс</w:t>
      </w:r>
      <w:r w:rsidRPr="00CA74D5">
        <w:rPr>
          <w:sz w:val="28"/>
          <w:szCs w:val="28"/>
        </w:rPr>
        <w:t>;</w:t>
      </w:r>
    </w:p>
    <w:p w:rsidR="00193650" w:rsidRDefault="00193650" w:rsidP="0019365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A74D5">
        <w:rPr>
          <w:sz w:val="28"/>
          <w:szCs w:val="28"/>
        </w:rPr>
        <w:t>друг</w:t>
      </w:r>
      <w:r w:rsidR="00D40BC6">
        <w:rPr>
          <w:sz w:val="28"/>
          <w:szCs w:val="28"/>
        </w:rPr>
        <w:t>ая</w:t>
      </w:r>
      <w:r w:rsidRPr="00CA74D5">
        <w:rPr>
          <w:sz w:val="28"/>
          <w:szCs w:val="28"/>
        </w:rPr>
        <w:t xml:space="preserve"> </w:t>
      </w:r>
      <w:r w:rsidR="00D40BC6">
        <w:rPr>
          <w:sz w:val="28"/>
          <w:szCs w:val="28"/>
        </w:rPr>
        <w:t>документация</w:t>
      </w:r>
      <w:r w:rsidRPr="00CA74D5">
        <w:rPr>
          <w:sz w:val="28"/>
          <w:szCs w:val="28"/>
        </w:rPr>
        <w:t>.</w:t>
      </w:r>
    </w:p>
    <w:p w:rsidR="00A47939" w:rsidRDefault="00A47939" w:rsidP="00A47939">
      <w:pPr>
        <w:jc w:val="both"/>
        <w:rPr>
          <w:sz w:val="28"/>
          <w:szCs w:val="28"/>
        </w:rPr>
      </w:pPr>
    </w:p>
    <w:p w:rsidR="00A47939" w:rsidRPr="00A47939" w:rsidRDefault="00A47939" w:rsidP="006C47D6">
      <w:pPr>
        <w:pStyle w:val="ac"/>
        <w:shd w:val="clear" w:color="auto" w:fill="FFFFFF"/>
        <w:spacing w:beforeAutospacing="0" w:after="0"/>
        <w:jc w:val="center"/>
        <w:rPr>
          <w:sz w:val="28"/>
          <w:szCs w:val="28"/>
        </w:rPr>
      </w:pPr>
      <w:r w:rsidRPr="00A47939">
        <w:rPr>
          <w:b/>
          <w:bCs/>
          <w:color w:val="000000"/>
          <w:sz w:val="28"/>
          <w:szCs w:val="28"/>
        </w:rPr>
        <w:t>6.Права</w:t>
      </w:r>
    </w:p>
    <w:p w:rsidR="00A47939" w:rsidRPr="00A47939" w:rsidRDefault="00A47939" w:rsidP="00A47939">
      <w:pPr>
        <w:pStyle w:val="ac"/>
        <w:shd w:val="clear" w:color="auto" w:fill="FFFFFF"/>
        <w:spacing w:after="0"/>
        <w:ind w:firstLine="720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 xml:space="preserve">Для достижения поставленных целей и выполнения, возложенных на него задач, </w:t>
      </w:r>
      <w:r w:rsidR="00024934">
        <w:rPr>
          <w:sz w:val="28"/>
          <w:szCs w:val="28"/>
        </w:rPr>
        <w:t>Центр ПК и ПП</w:t>
      </w:r>
      <w:r w:rsidRPr="00A47939">
        <w:rPr>
          <w:color w:val="000000"/>
          <w:sz w:val="28"/>
          <w:szCs w:val="28"/>
        </w:rPr>
        <w:t xml:space="preserve"> имеет право:</w:t>
      </w:r>
    </w:p>
    <w:p w:rsidR="00A47939" w:rsidRPr="00A47939" w:rsidRDefault="00A47939" w:rsidP="00A47939">
      <w:pPr>
        <w:pStyle w:val="ac"/>
        <w:numPr>
          <w:ilvl w:val="0"/>
          <w:numId w:val="12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Осуществлять свою деятельность в качестве структурного подразделения Смоленского института развития образования и в соответствии с Уставом Института.</w:t>
      </w:r>
    </w:p>
    <w:p w:rsidR="00A47939" w:rsidRPr="00A47939" w:rsidRDefault="00A47939" w:rsidP="00A47939">
      <w:pPr>
        <w:pStyle w:val="ac"/>
        <w:numPr>
          <w:ilvl w:val="0"/>
          <w:numId w:val="12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Получать необходимые сведения, касающиеся состояния системы образования Смоленской области, у служб, связанных с её деятельностью.</w:t>
      </w:r>
    </w:p>
    <w:p w:rsidR="00A47939" w:rsidRDefault="00A47939" w:rsidP="006C47D6">
      <w:pPr>
        <w:pStyle w:val="ac"/>
        <w:numPr>
          <w:ilvl w:val="0"/>
          <w:numId w:val="29"/>
        </w:numPr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 w:rsidRPr="00A47939">
        <w:rPr>
          <w:b/>
          <w:bCs/>
          <w:color w:val="000000"/>
          <w:sz w:val="28"/>
          <w:szCs w:val="28"/>
        </w:rPr>
        <w:t>Внешние связи</w:t>
      </w:r>
      <w:r w:rsidR="006C47D6">
        <w:rPr>
          <w:b/>
          <w:bCs/>
          <w:color w:val="000000"/>
          <w:sz w:val="28"/>
          <w:szCs w:val="28"/>
        </w:rPr>
        <w:br/>
      </w:r>
    </w:p>
    <w:p w:rsidR="00A47939" w:rsidRPr="00A47939" w:rsidRDefault="00024934" w:rsidP="00A47939">
      <w:pPr>
        <w:pStyle w:val="ac"/>
        <w:numPr>
          <w:ilvl w:val="0"/>
          <w:numId w:val="14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 ПК и ПП</w:t>
      </w:r>
      <w:r w:rsidR="00A47939" w:rsidRPr="00A47939">
        <w:rPr>
          <w:color w:val="000000"/>
          <w:sz w:val="28"/>
          <w:szCs w:val="28"/>
        </w:rPr>
        <w:t xml:space="preserve"> может осуществлять образовательное сотрудничество с вузами и организациями России, зарубежных стран, развивать внешние связи в соответствии с законодательством Российской Федерации и международными соглашениями и договорами</w:t>
      </w:r>
      <w:r w:rsidR="006D720F">
        <w:rPr>
          <w:color w:val="000000"/>
          <w:sz w:val="28"/>
          <w:szCs w:val="28"/>
        </w:rPr>
        <w:t xml:space="preserve">, по согласованию с </w:t>
      </w:r>
      <w:r w:rsidR="007F0AF0">
        <w:rPr>
          <w:color w:val="000000"/>
          <w:sz w:val="28"/>
          <w:szCs w:val="28"/>
        </w:rPr>
        <w:t>про</w:t>
      </w:r>
      <w:r w:rsidR="006D720F">
        <w:rPr>
          <w:color w:val="000000"/>
          <w:sz w:val="28"/>
          <w:szCs w:val="28"/>
        </w:rPr>
        <w:t xml:space="preserve">ректором </w:t>
      </w:r>
      <w:r w:rsidR="007F0AF0">
        <w:rPr>
          <w:color w:val="000000"/>
          <w:sz w:val="28"/>
          <w:szCs w:val="28"/>
        </w:rPr>
        <w:t>по науке и проектированию образовательной деятельности</w:t>
      </w:r>
      <w:r w:rsidR="00A47939" w:rsidRPr="00A47939">
        <w:rPr>
          <w:color w:val="000000"/>
          <w:sz w:val="28"/>
          <w:szCs w:val="28"/>
        </w:rPr>
        <w:t>.</w:t>
      </w:r>
    </w:p>
    <w:p w:rsidR="00A47939" w:rsidRPr="00A47939" w:rsidRDefault="00A47939" w:rsidP="00A47939">
      <w:pPr>
        <w:pStyle w:val="ac"/>
        <w:numPr>
          <w:ilvl w:val="0"/>
          <w:numId w:val="14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 xml:space="preserve">Международное научно-техническое сотрудничество и внешнеэкономическая деятельность </w:t>
      </w:r>
      <w:r w:rsidR="00024934">
        <w:rPr>
          <w:sz w:val="28"/>
          <w:szCs w:val="28"/>
        </w:rPr>
        <w:t>Центра ПК и ПП</w:t>
      </w:r>
      <w:r w:rsidRPr="00A47939">
        <w:rPr>
          <w:color w:val="000000"/>
          <w:sz w:val="28"/>
          <w:szCs w:val="28"/>
        </w:rPr>
        <w:t xml:space="preserve"> может охватывать следующие направления и виды работ:</w:t>
      </w:r>
    </w:p>
    <w:p w:rsidR="00A47939" w:rsidRPr="00A47939" w:rsidRDefault="00A47939" w:rsidP="00A47939">
      <w:pPr>
        <w:pStyle w:val="ac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 xml:space="preserve">• </w:t>
      </w:r>
      <w:r w:rsidR="00024934">
        <w:rPr>
          <w:color w:val="000000"/>
          <w:sz w:val="28"/>
          <w:szCs w:val="28"/>
        </w:rPr>
        <w:t>проектирование совместной образовательной деятельности</w:t>
      </w:r>
      <w:r w:rsidRPr="00A47939">
        <w:rPr>
          <w:color w:val="000000"/>
          <w:sz w:val="28"/>
          <w:szCs w:val="28"/>
        </w:rPr>
        <w:t>;</w:t>
      </w:r>
    </w:p>
    <w:p w:rsidR="00A47939" w:rsidRPr="00A47939" w:rsidRDefault="00A47939" w:rsidP="00A47939">
      <w:pPr>
        <w:pStyle w:val="ac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• чтение лекций, обмен образовательными программами;</w:t>
      </w:r>
    </w:p>
    <w:p w:rsidR="00A47939" w:rsidRPr="00A47939" w:rsidRDefault="00A47939" w:rsidP="00A47939">
      <w:pPr>
        <w:pStyle w:val="ac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 xml:space="preserve">• взаимный обмен, подготовка и стажировка научных, педагогических кадров; </w:t>
      </w:r>
    </w:p>
    <w:p w:rsidR="00A47939" w:rsidRPr="00A47939" w:rsidRDefault="00A47939" w:rsidP="00A47939">
      <w:pPr>
        <w:pStyle w:val="ac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• проведение совместных конференций и семинаров, прочих научных мероприятий;</w:t>
      </w:r>
    </w:p>
    <w:p w:rsidR="00A47939" w:rsidRPr="00A47939" w:rsidRDefault="00A47939" w:rsidP="00A47939">
      <w:pPr>
        <w:pStyle w:val="ac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 xml:space="preserve">• совместные публикации по результатам </w:t>
      </w:r>
      <w:r w:rsidR="00024934">
        <w:rPr>
          <w:color w:val="000000"/>
          <w:sz w:val="28"/>
          <w:szCs w:val="28"/>
        </w:rPr>
        <w:t>образовательной деятельности</w:t>
      </w:r>
      <w:r w:rsidRPr="00A47939">
        <w:rPr>
          <w:color w:val="000000"/>
          <w:sz w:val="28"/>
          <w:szCs w:val="28"/>
        </w:rPr>
        <w:t>.</w:t>
      </w:r>
    </w:p>
    <w:p w:rsidR="00A47939" w:rsidRPr="00A47939" w:rsidRDefault="00B64920" w:rsidP="006C47D6">
      <w:pPr>
        <w:pStyle w:val="ac"/>
        <w:shd w:val="clear" w:color="auto" w:fill="FFFFFF"/>
        <w:spacing w:after="0"/>
        <w:ind w:firstLine="56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A47939" w:rsidRPr="00A47939">
        <w:rPr>
          <w:b/>
          <w:bCs/>
          <w:color w:val="000000"/>
          <w:sz w:val="28"/>
          <w:szCs w:val="28"/>
        </w:rPr>
        <w:t xml:space="preserve">. Взаимосвязь </w:t>
      </w:r>
      <w:r w:rsidR="006D720F">
        <w:rPr>
          <w:b/>
          <w:bCs/>
          <w:color w:val="000000"/>
          <w:sz w:val="28"/>
          <w:szCs w:val="28"/>
        </w:rPr>
        <w:t>образователь</w:t>
      </w:r>
      <w:r w:rsidR="00A47939" w:rsidRPr="00A47939">
        <w:rPr>
          <w:b/>
          <w:bCs/>
          <w:color w:val="000000"/>
          <w:sz w:val="28"/>
          <w:szCs w:val="28"/>
        </w:rPr>
        <w:t>ного и научного процессов</w:t>
      </w:r>
      <w:r w:rsidR="006C47D6">
        <w:rPr>
          <w:b/>
          <w:bCs/>
          <w:color w:val="000000"/>
          <w:sz w:val="28"/>
          <w:szCs w:val="28"/>
        </w:rPr>
        <w:br/>
      </w:r>
    </w:p>
    <w:p w:rsidR="00A47939" w:rsidRPr="006D720F" w:rsidRDefault="00A47939" w:rsidP="006D720F">
      <w:pPr>
        <w:pStyle w:val="ac"/>
        <w:numPr>
          <w:ilvl w:val="0"/>
          <w:numId w:val="15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Научная деятельность является непременной составной частью деятельности Института.</w:t>
      </w:r>
      <w:r w:rsidR="006D720F">
        <w:rPr>
          <w:sz w:val="28"/>
          <w:szCs w:val="28"/>
        </w:rPr>
        <w:t xml:space="preserve"> </w:t>
      </w:r>
      <w:r w:rsidRPr="006D720F">
        <w:rPr>
          <w:color w:val="000000"/>
          <w:sz w:val="28"/>
          <w:szCs w:val="28"/>
        </w:rPr>
        <w:t>Единство учебного, научного процессов и внешних связей обеспечивается за счет:</w:t>
      </w:r>
    </w:p>
    <w:p w:rsidR="00A47939" w:rsidRPr="00A47939" w:rsidRDefault="00A47939" w:rsidP="00A47939">
      <w:pPr>
        <w:pStyle w:val="ac"/>
        <w:numPr>
          <w:ilvl w:val="1"/>
          <w:numId w:val="15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привлечения сотрудников Института, учителей к участию в научно-исследовательских работах, выполняемых за счет средств бюджетных и внебюджетных источников финансирования;</w:t>
      </w:r>
    </w:p>
    <w:p w:rsidR="00A47939" w:rsidRPr="00A47939" w:rsidRDefault="00A47939" w:rsidP="00A47939">
      <w:pPr>
        <w:pStyle w:val="ac"/>
        <w:numPr>
          <w:ilvl w:val="1"/>
          <w:numId w:val="15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lastRenderedPageBreak/>
        <w:t>создания на базе кафедр Института учебно-научных комплексов, лабораторий, ориентированных на разработку и использование в сфере образования Смоленской области достижений науки;</w:t>
      </w:r>
    </w:p>
    <w:p w:rsidR="00A47939" w:rsidRPr="00A47939" w:rsidRDefault="00A47939" w:rsidP="00A47939">
      <w:pPr>
        <w:pStyle w:val="ac"/>
        <w:numPr>
          <w:ilvl w:val="1"/>
          <w:numId w:val="15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интеграции с вузами, научными учреждениями, учреждениями среднего профессионального образования, направленной на повышение уровня фундаментальных и прикладных исследований, использование их результатов в образовательном процессе;</w:t>
      </w:r>
    </w:p>
    <w:p w:rsidR="00A47939" w:rsidRPr="00A47939" w:rsidRDefault="00A47939" w:rsidP="00A47939">
      <w:pPr>
        <w:pStyle w:val="ac"/>
        <w:numPr>
          <w:ilvl w:val="1"/>
          <w:numId w:val="15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компьютеризации учебного и научного процессов, формирования единой информационной образовательной среды и овладения педагогами и профессорско-преподавательским составом Института современными методами исследования</w:t>
      </w:r>
    </w:p>
    <w:p w:rsidR="00A47939" w:rsidRPr="00A47939" w:rsidRDefault="00D21D47" w:rsidP="00A47939">
      <w:pPr>
        <w:pStyle w:val="ac"/>
        <w:numPr>
          <w:ilvl w:val="0"/>
          <w:numId w:val="15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 ПК и ПП</w:t>
      </w:r>
      <w:r>
        <w:rPr>
          <w:color w:val="000000"/>
          <w:sz w:val="28"/>
          <w:szCs w:val="28"/>
        </w:rPr>
        <w:t xml:space="preserve">  совместно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r w:rsidR="00A47939" w:rsidRPr="00A47939">
        <w:rPr>
          <w:color w:val="000000"/>
          <w:sz w:val="28"/>
          <w:szCs w:val="28"/>
        </w:rPr>
        <w:t xml:space="preserve">НИЦ </w:t>
      </w:r>
      <w:proofErr w:type="gramStart"/>
      <w:r w:rsidR="00A47939" w:rsidRPr="00A47939">
        <w:rPr>
          <w:color w:val="000000"/>
          <w:sz w:val="28"/>
          <w:szCs w:val="28"/>
        </w:rPr>
        <w:t>с</w:t>
      </w:r>
      <w:proofErr w:type="gramEnd"/>
      <w:r w:rsidR="00A47939" w:rsidRPr="00A47939">
        <w:rPr>
          <w:color w:val="000000"/>
          <w:sz w:val="28"/>
          <w:szCs w:val="28"/>
        </w:rPr>
        <w:t xml:space="preserve"> целью развития, стимулирования и поддержки научной деятельности педагогов:</w:t>
      </w:r>
    </w:p>
    <w:p w:rsidR="00A47939" w:rsidRPr="00A47939" w:rsidRDefault="00A47939" w:rsidP="00A47939">
      <w:pPr>
        <w:pStyle w:val="ac"/>
        <w:numPr>
          <w:ilvl w:val="1"/>
          <w:numId w:val="15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>организует и проводит конкурсы инновационных проектов, иных научно-исследовательских работ, научные конференции и семинары;</w:t>
      </w:r>
    </w:p>
    <w:p w:rsidR="00A47939" w:rsidRPr="00A47939" w:rsidRDefault="00A47939" w:rsidP="00A47939">
      <w:pPr>
        <w:pStyle w:val="ac"/>
        <w:numPr>
          <w:ilvl w:val="1"/>
          <w:numId w:val="15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 xml:space="preserve">обеспечивает информирование по тематике и направлениям исследований, проводимых </w:t>
      </w:r>
      <w:r w:rsidR="00D21D47">
        <w:rPr>
          <w:color w:val="000000"/>
          <w:sz w:val="28"/>
          <w:szCs w:val="28"/>
        </w:rPr>
        <w:t>профессорско-преподавательским составом Института</w:t>
      </w:r>
      <w:r w:rsidRPr="00A47939">
        <w:rPr>
          <w:color w:val="000000"/>
          <w:sz w:val="28"/>
          <w:szCs w:val="28"/>
        </w:rPr>
        <w:t>.</w:t>
      </w:r>
    </w:p>
    <w:p w:rsidR="00A47939" w:rsidRPr="00A47939" w:rsidRDefault="006D720F" w:rsidP="006C47D6">
      <w:pPr>
        <w:pStyle w:val="ac"/>
        <w:shd w:val="clear" w:color="auto" w:fill="FFFFFF"/>
        <w:spacing w:after="0"/>
        <w:ind w:firstLine="56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A47939" w:rsidRPr="00A47939">
        <w:rPr>
          <w:b/>
          <w:bCs/>
          <w:color w:val="000000"/>
          <w:sz w:val="28"/>
          <w:szCs w:val="28"/>
        </w:rPr>
        <w:t>. Финансирование</w:t>
      </w:r>
      <w:r w:rsidR="006C47D6">
        <w:rPr>
          <w:b/>
          <w:bCs/>
          <w:color w:val="000000"/>
          <w:sz w:val="28"/>
          <w:szCs w:val="28"/>
        </w:rPr>
        <w:br/>
      </w:r>
    </w:p>
    <w:p w:rsidR="008C6005" w:rsidRPr="00A47939" w:rsidRDefault="00CE6680" w:rsidP="008C6005">
      <w:pPr>
        <w:pStyle w:val="ac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 ПК и ПП</w:t>
      </w:r>
      <w:r w:rsidR="008C6005">
        <w:rPr>
          <w:color w:val="000000"/>
          <w:sz w:val="28"/>
          <w:szCs w:val="28"/>
        </w:rPr>
        <w:t xml:space="preserve"> финансируется</w:t>
      </w:r>
      <w:r w:rsidR="008C6005" w:rsidRPr="00A47939">
        <w:rPr>
          <w:color w:val="000000"/>
          <w:sz w:val="28"/>
          <w:szCs w:val="28"/>
        </w:rPr>
        <w:t xml:space="preserve"> за счет средств, </w:t>
      </w:r>
      <w:r w:rsidR="00A83F1C" w:rsidRPr="00A83F1C">
        <w:rPr>
          <w:color w:val="000000"/>
          <w:sz w:val="28"/>
          <w:szCs w:val="28"/>
        </w:rPr>
        <w:t>получаемых из областного бюджета, собственных средств Института получаемых от оказания платных образовательных услуг или осуществления иной приносящей доход деятельности</w:t>
      </w:r>
      <w:r w:rsidR="008C6005" w:rsidRPr="00A47939">
        <w:rPr>
          <w:color w:val="000000"/>
          <w:sz w:val="28"/>
          <w:szCs w:val="28"/>
        </w:rPr>
        <w:t>.</w:t>
      </w:r>
    </w:p>
    <w:p w:rsidR="00A47939" w:rsidRPr="00A47939" w:rsidRDefault="00E34C4A" w:rsidP="006C47D6">
      <w:pPr>
        <w:pStyle w:val="ac"/>
        <w:shd w:val="clear" w:color="auto" w:fill="FFFFFF"/>
        <w:spacing w:after="0"/>
        <w:ind w:firstLine="56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A47939" w:rsidRPr="00A47939">
        <w:rPr>
          <w:b/>
          <w:bCs/>
          <w:color w:val="000000"/>
          <w:sz w:val="28"/>
          <w:szCs w:val="28"/>
        </w:rPr>
        <w:t>. Реорганизация и ликвидация</w:t>
      </w:r>
      <w:r w:rsidR="006C47D6">
        <w:rPr>
          <w:b/>
          <w:bCs/>
          <w:color w:val="000000"/>
          <w:sz w:val="28"/>
          <w:szCs w:val="28"/>
        </w:rPr>
        <w:br/>
      </w:r>
    </w:p>
    <w:p w:rsidR="00A47939" w:rsidRPr="00A47939" w:rsidRDefault="00CE6680" w:rsidP="00A47939">
      <w:pPr>
        <w:pStyle w:val="ac"/>
        <w:numPr>
          <w:ilvl w:val="0"/>
          <w:numId w:val="18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 ПК и ПП</w:t>
      </w:r>
      <w:r w:rsidRPr="00A47939">
        <w:rPr>
          <w:color w:val="000000"/>
          <w:sz w:val="28"/>
          <w:szCs w:val="28"/>
        </w:rPr>
        <w:t xml:space="preserve"> </w:t>
      </w:r>
      <w:r w:rsidR="00A47939" w:rsidRPr="00A47939">
        <w:rPr>
          <w:color w:val="000000"/>
          <w:sz w:val="28"/>
          <w:szCs w:val="28"/>
        </w:rPr>
        <w:t>может быть реорганизован или ликвидирован приказом ректора по решению Ученого совета Института.</w:t>
      </w:r>
    </w:p>
    <w:p w:rsidR="00A47939" w:rsidRPr="006C47D6" w:rsidRDefault="00A47939" w:rsidP="00A47939">
      <w:pPr>
        <w:pStyle w:val="ac"/>
        <w:numPr>
          <w:ilvl w:val="0"/>
          <w:numId w:val="18"/>
        </w:numPr>
        <w:shd w:val="clear" w:color="auto" w:fill="FFFFFF"/>
        <w:spacing w:before="0" w:beforeAutospacing="0" w:after="0"/>
        <w:ind w:left="0" w:firstLine="567"/>
        <w:jc w:val="both"/>
        <w:rPr>
          <w:sz w:val="28"/>
          <w:szCs w:val="28"/>
        </w:rPr>
      </w:pPr>
      <w:r w:rsidRPr="00A47939">
        <w:rPr>
          <w:color w:val="000000"/>
          <w:sz w:val="28"/>
          <w:szCs w:val="28"/>
        </w:rPr>
        <w:t xml:space="preserve">Изменения и дополнения настоящего Положения согласуются с проректором по науке и проектированию образовательной деятельности, утверждаются ректором Института по представлению руководителя </w:t>
      </w:r>
      <w:r w:rsidR="00CE6680">
        <w:rPr>
          <w:sz w:val="28"/>
          <w:szCs w:val="28"/>
        </w:rPr>
        <w:t>Центр ПК и ПП</w:t>
      </w:r>
      <w:r w:rsidRPr="00A47939">
        <w:rPr>
          <w:color w:val="000000"/>
          <w:sz w:val="28"/>
          <w:szCs w:val="28"/>
        </w:rPr>
        <w:t xml:space="preserve"> или Ученого Совета Института.</w:t>
      </w:r>
    </w:p>
    <w:p w:rsidR="006C47D6" w:rsidRDefault="006C47D6" w:rsidP="006C47D6">
      <w:pPr>
        <w:pStyle w:val="4"/>
        <w:spacing w:before="0" w:after="0"/>
        <w:rPr>
          <w:rFonts w:ascii="Times New Roman" w:hAnsi="Times New Roman" w:cs="Times New Roman"/>
          <w:b w:val="0"/>
        </w:rPr>
      </w:pPr>
    </w:p>
    <w:p w:rsidR="006C47D6" w:rsidRPr="00546EA7" w:rsidRDefault="006C47D6" w:rsidP="006C47D6">
      <w:pPr>
        <w:pStyle w:val="4"/>
        <w:spacing w:before="0" w:after="0"/>
        <w:rPr>
          <w:rFonts w:ascii="Times New Roman" w:hAnsi="Times New Roman" w:cs="Times New Roman"/>
        </w:rPr>
      </w:pPr>
      <w:r w:rsidRPr="00546EA7">
        <w:rPr>
          <w:rFonts w:ascii="Times New Roman" w:hAnsi="Times New Roman" w:cs="Times New Roman"/>
          <w:b w:val="0"/>
        </w:rPr>
        <w:t>СОГЛАСОВАНО</w:t>
      </w:r>
    </w:p>
    <w:p w:rsidR="006C47D6" w:rsidRPr="007447BD" w:rsidRDefault="006C47D6" w:rsidP="006C47D6">
      <w:pPr>
        <w:jc w:val="both"/>
        <w:rPr>
          <w:sz w:val="28"/>
          <w:szCs w:val="28"/>
        </w:rPr>
      </w:pPr>
      <w:r w:rsidRPr="007447BD">
        <w:rPr>
          <w:sz w:val="28"/>
          <w:szCs w:val="28"/>
        </w:rPr>
        <w:t>Проректор по науке и проектированию</w:t>
      </w:r>
      <w:r w:rsidRPr="007447BD">
        <w:rPr>
          <w:sz w:val="28"/>
          <w:szCs w:val="28"/>
        </w:rPr>
        <w:tab/>
        <w:t>образовательной деятельности</w:t>
      </w:r>
    </w:p>
    <w:p w:rsidR="006C47D6" w:rsidRPr="007447BD" w:rsidRDefault="006C47D6" w:rsidP="006C47D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447BD">
        <w:rPr>
          <w:sz w:val="28"/>
          <w:szCs w:val="28"/>
        </w:rPr>
        <w:t>«_____» _________ 20 __год   __________   /_______________________/</w:t>
      </w:r>
    </w:p>
    <w:p w:rsidR="006C47D6" w:rsidRPr="00546EA7" w:rsidRDefault="006C47D6" w:rsidP="006C47D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C47D6" w:rsidRPr="00546EA7" w:rsidRDefault="006C47D6" w:rsidP="006C47D6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6EA7">
        <w:rPr>
          <w:rFonts w:ascii="Times New Roman" w:hAnsi="Times New Roman" w:cs="Times New Roman"/>
          <w:b w:val="0"/>
          <w:bCs w:val="0"/>
          <w:sz w:val="28"/>
          <w:szCs w:val="28"/>
        </w:rPr>
        <w:t>Юрисконсульт:</w:t>
      </w:r>
    </w:p>
    <w:p w:rsidR="006C47D6" w:rsidRPr="00546EA7" w:rsidRDefault="006C47D6" w:rsidP="006C47D6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6EA7">
        <w:rPr>
          <w:rFonts w:ascii="Times New Roman" w:hAnsi="Times New Roman" w:cs="Times New Roman"/>
          <w:b w:val="0"/>
          <w:bCs w:val="0"/>
          <w:sz w:val="28"/>
          <w:szCs w:val="28"/>
        </w:rPr>
        <w:t>_________________ Н.И. Адашкевич</w:t>
      </w:r>
    </w:p>
    <w:p w:rsidR="006C47D6" w:rsidRPr="00546EA7" w:rsidRDefault="006C47D6" w:rsidP="006C47D6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>«_____»____________ 20___ г.</w:t>
      </w:r>
    </w:p>
    <w:p w:rsidR="006C47D6" w:rsidRDefault="006C47D6" w:rsidP="006C47D6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положением</w:t>
      </w:r>
      <w:r w:rsidRPr="00546EA7">
        <w:rPr>
          <w:sz w:val="28"/>
          <w:szCs w:val="28"/>
        </w:rPr>
        <w:t xml:space="preserve"> ознакомле</w:t>
      </w:r>
      <w:proofErr w:type="gramStart"/>
      <w:r w:rsidRPr="00546EA7">
        <w:rPr>
          <w:sz w:val="28"/>
          <w:szCs w:val="28"/>
        </w:rPr>
        <w:t>н(</w:t>
      </w:r>
      <w:proofErr w:type="gramEnd"/>
      <w:r w:rsidRPr="00546EA7">
        <w:rPr>
          <w:sz w:val="28"/>
          <w:szCs w:val="28"/>
        </w:rPr>
        <w:t xml:space="preserve">а), </w:t>
      </w:r>
      <w:r>
        <w:rPr>
          <w:sz w:val="28"/>
          <w:szCs w:val="28"/>
        </w:rPr>
        <w:t>_______________________________________</w:t>
      </w:r>
    </w:p>
    <w:p w:rsidR="006C47D6" w:rsidRPr="00546EA7" w:rsidRDefault="006C47D6" w:rsidP="006C47D6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положения</w:t>
      </w:r>
      <w:r w:rsidRPr="00546EA7">
        <w:rPr>
          <w:sz w:val="28"/>
          <w:szCs w:val="28"/>
        </w:rPr>
        <w:t xml:space="preserve"> получи</w:t>
      </w:r>
      <w:proofErr w:type="gramStart"/>
      <w:r w:rsidRPr="00546EA7">
        <w:rPr>
          <w:sz w:val="28"/>
          <w:szCs w:val="28"/>
        </w:rPr>
        <w:t>л(</w:t>
      </w:r>
      <w:proofErr w:type="gramEnd"/>
      <w:r w:rsidRPr="00546EA7">
        <w:rPr>
          <w:sz w:val="28"/>
          <w:szCs w:val="28"/>
        </w:rPr>
        <w:t>а):</w:t>
      </w:r>
      <w:r>
        <w:rPr>
          <w:sz w:val="28"/>
          <w:szCs w:val="28"/>
        </w:rPr>
        <w:t>_______________________________________</w:t>
      </w:r>
    </w:p>
    <w:p w:rsidR="006C47D6" w:rsidRPr="00A47939" w:rsidRDefault="006C47D6" w:rsidP="000C1D3D">
      <w:pPr>
        <w:shd w:val="clear" w:color="auto" w:fill="FFFFFF"/>
        <w:jc w:val="both"/>
        <w:rPr>
          <w:sz w:val="28"/>
          <w:szCs w:val="28"/>
        </w:rPr>
      </w:pPr>
      <w:r w:rsidRPr="00546EA7">
        <w:rPr>
          <w:sz w:val="28"/>
          <w:szCs w:val="28"/>
        </w:rPr>
        <w:t xml:space="preserve"> «_____»____________ 20___г</w:t>
      </w:r>
      <w:r>
        <w:rPr>
          <w:sz w:val="28"/>
          <w:szCs w:val="28"/>
        </w:rPr>
        <w:t>од</w:t>
      </w:r>
    </w:p>
    <w:sectPr w:rsidR="006C47D6" w:rsidRPr="00A47939" w:rsidSect="00CA74D5">
      <w:head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54" w:rsidRDefault="001D0454" w:rsidP="00CA74D5">
      <w:r>
        <w:separator/>
      </w:r>
    </w:p>
  </w:endnote>
  <w:endnote w:type="continuationSeparator" w:id="0">
    <w:p w:rsidR="001D0454" w:rsidRDefault="001D0454" w:rsidP="00CA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54" w:rsidRDefault="001D0454" w:rsidP="00CA74D5">
      <w:r>
        <w:separator/>
      </w:r>
    </w:p>
  </w:footnote>
  <w:footnote w:type="continuationSeparator" w:id="0">
    <w:p w:rsidR="001D0454" w:rsidRDefault="001D0454" w:rsidP="00CA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833805"/>
      <w:docPartObj>
        <w:docPartGallery w:val="Page Numbers (Top of Page)"/>
        <w:docPartUnique/>
      </w:docPartObj>
    </w:sdtPr>
    <w:sdtEndPr/>
    <w:sdtContent>
      <w:p w:rsidR="00CA74D5" w:rsidRDefault="00CA74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D12">
          <w:rPr>
            <w:noProof/>
          </w:rPr>
          <w:t>6</w:t>
        </w:r>
        <w:r>
          <w:fldChar w:fldCharType="end"/>
        </w:r>
      </w:p>
    </w:sdtContent>
  </w:sdt>
  <w:p w:rsidR="00CA74D5" w:rsidRDefault="00CA74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AAB"/>
    <w:multiLevelType w:val="hybridMultilevel"/>
    <w:tmpl w:val="AC0A9642"/>
    <w:lvl w:ilvl="0" w:tplc="8D4C1BC6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94053B"/>
    <w:multiLevelType w:val="hybridMultilevel"/>
    <w:tmpl w:val="B7ACCAF6"/>
    <w:lvl w:ilvl="0" w:tplc="8C0E56C2">
      <w:start w:val="1"/>
      <w:numFmt w:val="decimal"/>
      <w:lvlText w:val="7.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C04868"/>
    <w:multiLevelType w:val="multilevel"/>
    <w:tmpl w:val="0B2A9C84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395713"/>
    <w:multiLevelType w:val="hybridMultilevel"/>
    <w:tmpl w:val="52504FBE"/>
    <w:lvl w:ilvl="0" w:tplc="A1EC425C">
      <w:start w:val="1"/>
      <w:numFmt w:val="decimal"/>
      <w:lvlText w:val="10.%1."/>
      <w:lvlJc w:val="left"/>
      <w:pPr>
        <w:ind w:left="1440" w:hanging="360"/>
      </w:pPr>
    </w:lvl>
    <w:lvl w:ilvl="1" w:tplc="39E6B3B8">
      <w:start w:val="7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80734F"/>
    <w:multiLevelType w:val="hybridMultilevel"/>
    <w:tmpl w:val="DA7454B8"/>
    <w:lvl w:ilvl="0" w:tplc="8732FC14">
      <w:start w:val="1"/>
      <w:numFmt w:val="decimal"/>
      <w:lvlText w:val="%1.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C2EA9"/>
    <w:multiLevelType w:val="multilevel"/>
    <w:tmpl w:val="9F5C0A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9C3C3D"/>
    <w:multiLevelType w:val="hybridMultilevel"/>
    <w:tmpl w:val="F21A556E"/>
    <w:lvl w:ilvl="0" w:tplc="2B6C13A4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945FB9"/>
    <w:multiLevelType w:val="hybridMultilevel"/>
    <w:tmpl w:val="2A78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C01241"/>
    <w:multiLevelType w:val="multilevel"/>
    <w:tmpl w:val="9F5C0A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EE4783"/>
    <w:multiLevelType w:val="hybridMultilevel"/>
    <w:tmpl w:val="2778B058"/>
    <w:lvl w:ilvl="0" w:tplc="22D83016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3C58A4"/>
    <w:multiLevelType w:val="multilevel"/>
    <w:tmpl w:val="11123950"/>
    <w:lvl w:ilvl="0">
      <w:start w:val="6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220" w:hanging="114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14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940" w:hanging="114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00" w:hanging="11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11">
    <w:nsid w:val="47B36CB4"/>
    <w:multiLevelType w:val="hybridMultilevel"/>
    <w:tmpl w:val="14D0CC14"/>
    <w:lvl w:ilvl="0" w:tplc="BF7A6474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64784F"/>
    <w:multiLevelType w:val="hybridMultilevel"/>
    <w:tmpl w:val="263645B8"/>
    <w:lvl w:ilvl="0" w:tplc="3126FCC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F23D3"/>
    <w:multiLevelType w:val="hybridMultilevel"/>
    <w:tmpl w:val="05E0B428"/>
    <w:lvl w:ilvl="0" w:tplc="AB626CF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151BF"/>
    <w:multiLevelType w:val="hybridMultilevel"/>
    <w:tmpl w:val="AB6CCF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D2ABF"/>
    <w:multiLevelType w:val="hybridMultilevel"/>
    <w:tmpl w:val="C5B2FA6E"/>
    <w:lvl w:ilvl="0" w:tplc="045EEF08">
      <w:start w:val="1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3D387D"/>
    <w:multiLevelType w:val="hybridMultilevel"/>
    <w:tmpl w:val="AEB4DEAA"/>
    <w:lvl w:ilvl="0" w:tplc="A3A230A6">
      <w:start w:val="1"/>
      <w:numFmt w:val="decimal"/>
      <w:lvlText w:val="4.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12674A"/>
    <w:multiLevelType w:val="multilevel"/>
    <w:tmpl w:val="F1F631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8">
    <w:nsid w:val="63BB4553"/>
    <w:multiLevelType w:val="hybridMultilevel"/>
    <w:tmpl w:val="30744278"/>
    <w:lvl w:ilvl="0" w:tplc="02B4035C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39E6B3B8">
      <w:start w:val="7"/>
      <w:numFmt w:val="bullet"/>
      <w:lvlText w:val="•"/>
      <w:lvlJc w:val="left"/>
      <w:pPr>
        <w:ind w:left="2850" w:hanging="1050"/>
      </w:pPr>
      <w:rPr>
        <w:rFonts w:ascii="Times New Roman" w:eastAsia="Times New Roman" w:hAnsi="Times New Roman"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577AB2"/>
    <w:multiLevelType w:val="hybridMultilevel"/>
    <w:tmpl w:val="AE0A491A"/>
    <w:lvl w:ilvl="0" w:tplc="A3A230A6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85E9B"/>
    <w:multiLevelType w:val="hybridMultilevel"/>
    <w:tmpl w:val="30F2FAB6"/>
    <w:lvl w:ilvl="0" w:tplc="0AC8F9D6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A57A8D"/>
    <w:multiLevelType w:val="multilevel"/>
    <w:tmpl w:val="49A815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74687B4A"/>
    <w:multiLevelType w:val="hybridMultilevel"/>
    <w:tmpl w:val="44748F84"/>
    <w:lvl w:ilvl="0" w:tplc="8BB4167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52907"/>
    <w:multiLevelType w:val="hybridMultilevel"/>
    <w:tmpl w:val="71A099A0"/>
    <w:lvl w:ilvl="0" w:tplc="C5E43354">
      <w:start w:val="1"/>
      <w:numFmt w:val="decimal"/>
      <w:lvlText w:val="6.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7"/>
  </w:num>
  <w:num w:numId="5">
    <w:abstractNumId w:val="12"/>
  </w:num>
  <w:num w:numId="6">
    <w:abstractNumId w:val="19"/>
  </w:num>
  <w:num w:numId="7">
    <w:abstractNumId w:val="8"/>
  </w:num>
  <w:num w:numId="8">
    <w:abstractNumId w:val="2"/>
  </w:num>
  <w:num w:numId="9">
    <w:abstractNumId w:val="0"/>
  </w:num>
  <w:num w:numId="10">
    <w:abstractNumId w:val="16"/>
  </w:num>
  <w:num w:numId="1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15"/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8"/>
  </w:num>
  <w:num w:numId="23">
    <w:abstractNumId w:val="3"/>
  </w:num>
  <w:num w:numId="24">
    <w:abstractNumId w:val="9"/>
  </w:num>
  <w:num w:numId="25">
    <w:abstractNumId w:val="11"/>
  </w:num>
  <w:num w:numId="26">
    <w:abstractNumId w:val="4"/>
  </w:num>
  <w:num w:numId="27">
    <w:abstractNumId w:val="6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04"/>
    <w:rsid w:val="0000242B"/>
    <w:rsid w:val="00005021"/>
    <w:rsid w:val="00024934"/>
    <w:rsid w:val="00033CA8"/>
    <w:rsid w:val="00034DD1"/>
    <w:rsid w:val="0005451D"/>
    <w:rsid w:val="00060B0D"/>
    <w:rsid w:val="00065C4D"/>
    <w:rsid w:val="0006705A"/>
    <w:rsid w:val="000C1D3D"/>
    <w:rsid w:val="00134B76"/>
    <w:rsid w:val="001401DE"/>
    <w:rsid w:val="001417D6"/>
    <w:rsid w:val="00193650"/>
    <w:rsid w:val="001D0454"/>
    <w:rsid w:val="001E18C6"/>
    <w:rsid w:val="002541D7"/>
    <w:rsid w:val="002A7085"/>
    <w:rsid w:val="00300D3D"/>
    <w:rsid w:val="00306292"/>
    <w:rsid w:val="00311BDF"/>
    <w:rsid w:val="003B7150"/>
    <w:rsid w:val="003F6CEE"/>
    <w:rsid w:val="003F7C41"/>
    <w:rsid w:val="00406745"/>
    <w:rsid w:val="004468E4"/>
    <w:rsid w:val="004B52ED"/>
    <w:rsid w:val="004E046A"/>
    <w:rsid w:val="00501B5D"/>
    <w:rsid w:val="005240EA"/>
    <w:rsid w:val="005304CF"/>
    <w:rsid w:val="0055699C"/>
    <w:rsid w:val="005709B6"/>
    <w:rsid w:val="005869D3"/>
    <w:rsid w:val="00597AB1"/>
    <w:rsid w:val="005A43B7"/>
    <w:rsid w:val="005C7E08"/>
    <w:rsid w:val="005F0DE7"/>
    <w:rsid w:val="00600C29"/>
    <w:rsid w:val="0063429A"/>
    <w:rsid w:val="00644F24"/>
    <w:rsid w:val="0065200D"/>
    <w:rsid w:val="00697924"/>
    <w:rsid w:val="006C038E"/>
    <w:rsid w:val="006C47D6"/>
    <w:rsid w:val="006D720F"/>
    <w:rsid w:val="006F2CD3"/>
    <w:rsid w:val="00731B95"/>
    <w:rsid w:val="00732432"/>
    <w:rsid w:val="00773D12"/>
    <w:rsid w:val="007B3331"/>
    <w:rsid w:val="007F0AF0"/>
    <w:rsid w:val="007F6850"/>
    <w:rsid w:val="008200FF"/>
    <w:rsid w:val="00855930"/>
    <w:rsid w:val="008C6005"/>
    <w:rsid w:val="00920D8D"/>
    <w:rsid w:val="009B0A14"/>
    <w:rsid w:val="009B1346"/>
    <w:rsid w:val="009E4FC7"/>
    <w:rsid w:val="00A47939"/>
    <w:rsid w:val="00A82304"/>
    <w:rsid w:val="00A83F1C"/>
    <w:rsid w:val="00A93A30"/>
    <w:rsid w:val="00AA5CA1"/>
    <w:rsid w:val="00AC33F8"/>
    <w:rsid w:val="00B013A6"/>
    <w:rsid w:val="00B03B05"/>
    <w:rsid w:val="00B075B8"/>
    <w:rsid w:val="00B14B60"/>
    <w:rsid w:val="00B51104"/>
    <w:rsid w:val="00B64920"/>
    <w:rsid w:val="00B668B2"/>
    <w:rsid w:val="00B916E4"/>
    <w:rsid w:val="00B9226E"/>
    <w:rsid w:val="00BA299D"/>
    <w:rsid w:val="00BA5901"/>
    <w:rsid w:val="00BB7955"/>
    <w:rsid w:val="00C54F8A"/>
    <w:rsid w:val="00CA74D5"/>
    <w:rsid w:val="00CE6680"/>
    <w:rsid w:val="00D21D47"/>
    <w:rsid w:val="00D40BC6"/>
    <w:rsid w:val="00D62AC4"/>
    <w:rsid w:val="00D92A54"/>
    <w:rsid w:val="00DB3801"/>
    <w:rsid w:val="00E05EC2"/>
    <w:rsid w:val="00E34C4A"/>
    <w:rsid w:val="00E606E3"/>
    <w:rsid w:val="00E74ADC"/>
    <w:rsid w:val="00E946B1"/>
    <w:rsid w:val="00EA0003"/>
    <w:rsid w:val="00EB71F2"/>
    <w:rsid w:val="00EC19D4"/>
    <w:rsid w:val="00F35768"/>
    <w:rsid w:val="00F357F6"/>
    <w:rsid w:val="00F43CED"/>
    <w:rsid w:val="00F504C6"/>
    <w:rsid w:val="00F92BAF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C47D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C47D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5110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511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B3331"/>
    <w:pPr>
      <w:ind w:left="720"/>
    </w:pPr>
  </w:style>
  <w:style w:type="paragraph" w:styleId="a6">
    <w:name w:val="header"/>
    <w:basedOn w:val="a"/>
    <w:link w:val="a7"/>
    <w:uiPriority w:val="99"/>
    <w:unhideWhenUsed/>
    <w:rsid w:val="00CA74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4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06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06E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DB3801"/>
    <w:pPr>
      <w:spacing w:before="100" w:beforeAutospacing="1" w:after="119"/>
    </w:pPr>
    <w:rPr>
      <w:sz w:val="24"/>
      <w:szCs w:val="24"/>
    </w:rPr>
  </w:style>
  <w:style w:type="paragraph" w:customStyle="1" w:styleId="1">
    <w:name w:val="Абзац списка1"/>
    <w:basedOn w:val="a"/>
    <w:rsid w:val="00065C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134B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C47D6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C47D6"/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C47D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C47D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5110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511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B3331"/>
    <w:pPr>
      <w:ind w:left="720"/>
    </w:pPr>
  </w:style>
  <w:style w:type="paragraph" w:styleId="a6">
    <w:name w:val="header"/>
    <w:basedOn w:val="a"/>
    <w:link w:val="a7"/>
    <w:uiPriority w:val="99"/>
    <w:unhideWhenUsed/>
    <w:rsid w:val="00CA74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4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06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06E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DB3801"/>
    <w:pPr>
      <w:spacing w:before="100" w:beforeAutospacing="1" w:after="119"/>
    </w:pPr>
    <w:rPr>
      <w:sz w:val="24"/>
      <w:szCs w:val="24"/>
    </w:rPr>
  </w:style>
  <w:style w:type="paragraph" w:customStyle="1" w:styleId="1">
    <w:name w:val="Абзац списка1"/>
    <w:basedOn w:val="a"/>
    <w:rsid w:val="00065C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134B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C47D6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C47D6"/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6CF6-3967-4B54-9CFA-B3472121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ur</cp:lastModifiedBy>
  <cp:revision>8</cp:revision>
  <cp:lastPrinted>2014-03-14T06:08:00Z</cp:lastPrinted>
  <dcterms:created xsi:type="dcterms:W3CDTF">2014-03-14T06:09:00Z</dcterms:created>
  <dcterms:modified xsi:type="dcterms:W3CDTF">2015-08-20T09:22:00Z</dcterms:modified>
</cp:coreProperties>
</file>