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 ЛИТЕРАТУРНОМ КЛУБЕ «С</w:t>
      </w:r>
      <w:r w:rsidR="00B61DBF">
        <w:rPr>
          <w:rFonts w:ascii="Times New Roman" w:hAnsi="Times New Roman" w:cs="Times New Roman"/>
          <w:b/>
          <w:sz w:val="24"/>
          <w:szCs w:val="24"/>
          <w:lang w:eastAsia="ru-RU"/>
        </w:rPr>
        <w:t>ЮЖЕТ</w:t>
      </w: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1DBF" w:rsidRPr="00EF3271" w:rsidRDefault="002B564E" w:rsidP="00B61DB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B61DBF" w:rsidRPr="00EF3271">
        <w:rPr>
          <w:rFonts w:ascii="Times New Roman" w:hAnsi="Times New Roman" w:cs="Times New Roman"/>
          <w:sz w:val="24"/>
          <w:lang w:eastAsia="ru-RU"/>
        </w:rPr>
        <w:t>Настоящее Положение определяет порядок создания, организации и прекращения деятельности Клуба любителей фантастики и детективов «Сюжет» (далее — Клуб), создаваемого на базе библиотеки (информационно-библиотечного центра) [полное наименование образовательной организации] (далее — Школа).</w:t>
      </w:r>
    </w:p>
    <w:p w:rsidR="002B564E" w:rsidRPr="002B564E" w:rsidRDefault="002B564E" w:rsidP="00B61DB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1.2. Клуб является неформальным объединением обучающихся, реализуемым в рамках внеурочной деятельности и библиотечно-педагогической работы Школы.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1.3. Деятельность Клуба регламентируется: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29.12.1994 № 78-ФЗ «О библиотечном деле»;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утверждённым приказом </w:t>
      </w:r>
      <w:proofErr w:type="spellStart"/>
      <w:r w:rsidRPr="002B564E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 РФ от 31.05.2021 № 287;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профессиональным стандартом «Педагог-библиотекарь», утверждённым приказом Минтруда РФ от 31.05.2011 № 448н (с последующими изменениями);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Уставом Школы;</w:t>
      </w:r>
    </w:p>
    <w:p w:rsidR="002B564E" w:rsidRPr="002B564E" w:rsidRDefault="002B564E" w:rsidP="002B564E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1.4. Клуб создаётся приказом директора Школы на основании решения педагогического совета.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1.5. Клуб подчиняется непосредственно директору Школы и </w:t>
      </w:r>
      <w:r>
        <w:rPr>
          <w:rFonts w:ascii="Times New Roman" w:hAnsi="Times New Roman" w:cs="Times New Roman"/>
          <w:sz w:val="24"/>
          <w:szCs w:val="24"/>
          <w:lang w:eastAsia="ru-RU"/>
        </w:rPr>
        <w:t>функционирует</w:t>
      </w: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 под методическим руководством педагога-библиотекаря (библиотекаря).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1.6. Настоящее Положение принимается педагогическим советом Школы и утверждается приказом директора.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2. Цели и задачи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 xml:space="preserve">2.1. Цель Клуба — </w:t>
      </w:r>
      <w:r w:rsidR="00B61DBF" w:rsidRPr="00EF3271">
        <w:rPr>
          <w:rFonts w:ascii="Times New Roman" w:hAnsi="Times New Roman" w:cs="Times New Roman"/>
          <w:sz w:val="24"/>
          <w:lang w:eastAsia="ru-RU"/>
        </w:rPr>
        <w:t>формирование у обучающихся устойчивого читательского интереса к жанрам фантастики и детектива, развитие навыков аналитического и эмоционально-оценочного чтения через погружение в жанровую литературу в условиях неформального библиотечного общения.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2.2. Задачи Клуба: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организовать регулярные тематические встречи для обсуждения произведений фантастики и детективной литературы;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познакомить участников с жанровой типологией, историей и ключевыми авторами фантастической и детективной литературы;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провести не менее двух книжных квестов по жанрам в течение учебного года;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организовать не менее одного конкурса рецензий среди участников Клуба в течение учебного года;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сформировать навыки самостоятельной читательской оценки произведения: умение выделить сюжетную структуру, охарактеризовать героя, оценить достоверность детектива или правдоподобие фантастического мира;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создать пространство для свободного обмена читательскими впечатлениями и рекомендациями между обучающимися разных возрастов;</w:t>
      </w:r>
    </w:p>
    <w:p w:rsidR="00B61DBF" w:rsidRPr="00EF3271" w:rsidRDefault="00B61DBF" w:rsidP="00B61DB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способствовать развитию коммуникативных компетенций — умения аргументировать читательскую позицию, вести дискуссию, презентовать книгу.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деятельности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Клуб создаётся на основании приказа директора Школы. Решение о ликвидации Клуба принимается директором по представлению педагога-библиотекаря (библиотекаря) с уведомлением участников не менее чем за две недели.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3.2. Рекомендуемый возраст участников — обучающиеся 5–8 классов (11–15 лет). По решению руководителя Клуба и с согласия родителей (законных представителей) к участию могут быть допущены обучающиеся 4-х и 9-х классов.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3.3. Численность участников: минимальная — 8 человек, максимальная — 20 человек. При превышении максимальной численности руководитель Клуба формирует список участников в порядке очерёдности поданных заявлений.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3.4. Приём в Клуб осуществляется на основании добровольного письменного заявления обучающегося (или его родителя/законного представителя) на имя руководителя Клуба. Заявления принимаются в течение учебного года. Выход из Клуба — добровольный, по заявлению участника или его родителя (законного представителя).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3.5. Режим работы Клуба: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заседания проводятся не реже одного раза в две недели;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одного заседания — 40–45 минут (не более одного академического часа);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общая продолжительность занятий в течение учебного года — не менее 34 часов;</w:t>
      </w:r>
    </w:p>
    <w:p w:rsidR="002B564E" w:rsidRPr="002B564E" w:rsidRDefault="002B564E" w:rsidP="002B564E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точное расписание заседаний определяется руководителем Клуба в начале каждого учебного полугодия и согласовывается с заместителем директора по воспитательной работе.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3.6. Формы проведения заседаний: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тематическая встреча (обсуждение книги, автора, жанрового направления);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книжный квест по жанру — игра-расследование с заданиями на основе прочитанных произведений;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конкурс рецензий — заочное или очное соревнование читательских отзывов;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литературная гостиная (встреча с возможным приглашением гостя — автора, учителя, старшеклассника-читателя);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 xml:space="preserve">защита читательских проектов (жанровая карта,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буктрейлер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>, книжная выставка-отзыв);</w:t>
      </w:r>
    </w:p>
    <w:p w:rsidR="00B61DBF" w:rsidRPr="00EF3271" w:rsidRDefault="00B61DBF" w:rsidP="00B61DBF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свободная читательская беседа — обмен рекомендациями.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4. Содержание и направления работы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4.1. Содержание деятельности Клуба формируется руководителем на основе плана работы, утверждаемого в начале учебного года, и может корректироваться с учётом читательских интересов участников.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4.2. Направления работы Клуба:</w:t>
      </w:r>
    </w:p>
    <w:p w:rsidR="00B61DBF" w:rsidRPr="00EF3271" w:rsidRDefault="00B61DBF" w:rsidP="00B61DBF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Тематические встречи</w:t>
      </w:r>
      <w:r>
        <w:rPr>
          <w:rFonts w:ascii="Times New Roman" w:hAnsi="Times New Roman" w:cs="Times New Roman"/>
          <w:sz w:val="24"/>
          <w:lang w:eastAsia="ru-RU"/>
        </w:rPr>
        <w:t>:</w:t>
      </w:r>
    </w:p>
    <w:p w:rsidR="00B61DBF" w:rsidRPr="00EF3271" w:rsidRDefault="00B61DBF" w:rsidP="00B61DBF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Обсуждение произведений по жанровым направлениям: научная фантастика, фэнтези, антиутопия, детектив классический, иронический детектив, политический детектив.</w:t>
      </w:r>
    </w:p>
    <w:p w:rsidR="00B61DBF" w:rsidRPr="00EF3271" w:rsidRDefault="00B61DBF" w:rsidP="00B61DBF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Знакомство с историей жанров: от Жюля Верна и Артура Конан Дойла до современных авторов.</w:t>
      </w:r>
    </w:p>
    <w:p w:rsidR="00B61DBF" w:rsidRPr="00EF3271" w:rsidRDefault="00B61DBF" w:rsidP="00B61DBF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Обсуждение законов жанра: «законы Робертса» для детектива, правила построения фантастического мира, конфликт жанровых ожиданий и авторской свободы.</w:t>
      </w:r>
    </w:p>
    <w:p w:rsidR="00B61DBF" w:rsidRPr="00EF3271" w:rsidRDefault="00B61DBF" w:rsidP="00B61DBF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Тематические встречи «Один автор — одно заседание»: углублённое знакомство с творчеством выбранного писателя.</w:t>
      </w:r>
    </w:p>
    <w:p w:rsidR="00B61DBF" w:rsidRPr="00EF3271" w:rsidRDefault="00B61DBF" w:rsidP="00B61DBF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Книжные квесты по жанрам</w:t>
      </w:r>
      <w:r>
        <w:rPr>
          <w:rFonts w:ascii="Times New Roman" w:hAnsi="Times New Roman" w:cs="Times New Roman"/>
          <w:sz w:val="24"/>
          <w:lang w:eastAsia="ru-RU"/>
        </w:rPr>
        <w:t>:</w:t>
      </w:r>
    </w:p>
    <w:p w:rsidR="00B61DBF" w:rsidRPr="00EF3271" w:rsidRDefault="00B61DBF" w:rsidP="00B61DBF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lastRenderedPageBreak/>
        <w:t>Командная игра-расследование, построенная на материале прочитанных произведений: расшифровка цитат, узнавание героя по описанию, восстановление порядка событий, поиск «улик» в тексте.</w:t>
      </w:r>
    </w:p>
    <w:p w:rsidR="00B61DBF" w:rsidRPr="00EF3271" w:rsidRDefault="00B61DBF" w:rsidP="00B61DBF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Квест «Детективное расследование»: участники по фрагментам текста и подсказкам в библиотеке восстанавливают сюжет произведения и «разоблачают» героя.</w:t>
      </w:r>
    </w:p>
    <w:p w:rsidR="00B61DBF" w:rsidRPr="00EF3271" w:rsidRDefault="00B61DBF" w:rsidP="00B61DBF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Квест «Фантастический мир»: участники по картам, описаниям и деталям мира угадывают произведение и автора, собирают «паспорт» фантастической вселенной.</w:t>
      </w:r>
    </w:p>
    <w:p w:rsidR="00B61DBF" w:rsidRPr="00EF3271" w:rsidRDefault="00B61DBF" w:rsidP="00B61DBF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Квесты проводятся не менее двух раз в год, задания и сценарий разрабатываются руководителем совместно с Советом Клуба.</w:t>
      </w:r>
    </w:p>
    <w:p w:rsidR="00B61DBF" w:rsidRPr="00EF3271" w:rsidRDefault="00B61DBF" w:rsidP="00B61DBF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Конкурсы рецензий</w:t>
      </w:r>
      <w:r>
        <w:rPr>
          <w:rFonts w:ascii="Times New Roman" w:hAnsi="Times New Roman" w:cs="Times New Roman"/>
          <w:sz w:val="24"/>
          <w:lang w:eastAsia="ru-RU"/>
        </w:rPr>
        <w:t>:</w:t>
      </w:r>
    </w:p>
    <w:p w:rsidR="00B61DBF" w:rsidRPr="00EF3271" w:rsidRDefault="00B61DBF" w:rsidP="00B61DBF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Очный или заочный конкурс читательских отзывов на произведения фантастики и детективов.</w:t>
      </w:r>
    </w:p>
    <w:p w:rsidR="00B61DBF" w:rsidRPr="00EF3271" w:rsidRDefault="00B61DBF" w:rsidP="00B61DBF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 xml:space="preserve">Форматы рецензий: письменный отзыв (0,5–1 страница), видео- или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аудиорецензия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 xml:space="preserve"> (до 3 минут), книжная карточка-рекомендация.</w:t>
      </w:r>
    </w:p>
    <w:p w:rsidR="00B61DBF" w:rsidRPr="00EF3271" w:rsidRDefault="00B61DBF" w:rsidP="00B61DBF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Критерии оценки: самостоятельность суждения, обоснованность оценки, понимание жанровых особенностей, выразительность изложения.</w:t>
      </w:r>
    </w:p>
    <w:p w:rsidR="00B61DBF" w:rsidRPr="00EF3271" w:rsidRDefault="00B61DBF" w:rsidP="00B61DBF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Победители определяются голосованием участников Клуба и решения руководителя; результаты оформляются выставкой в библиотеке.</w:t>
      </w:r>
    </w:p>
    <w:p w:rsidR="00B61DBF" w:rsidRPr="00EF3271" w:rsidRDefault="00B61DBF" w:rsidP="00B61DBF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Конкурс проводится не менее одного раза в год.</w:t>
      </w:r>
    </w:p>
    <w:p w:rsidR="00B61DBF" w:rsidRPr="00EF3271" w:rsidRDefault="00B61DBF" w:rsidP="00B61DBF">
      <w:pPr>
        <w:pStyle w:val="a6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Проектная и творческая деятельность</w:t>
      </w:r>
    </w:p>
    <w:p w:rsidR="00B61DBF" w:rsidRPr="00EF3271" w:rsidRDefault="00B61DBF" w:rsidP="00B61DBF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Создание жанровой карты Клуба — визуального путеводителя по прочитанным произведениям с краткими аннотациями и оценками участников.</w:t>
      </w:r>
    </w:p>
    <w:p w:rsidR="00B61DBF" w:rsidRPr="00EF3271" w:rsidRDefault="00B61DBF" w:rsidP="00B61DBF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 xml:space="preserve">Создание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буктрейлеров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 xml:space="preserve"> на обсуждённые книги.</w:t>
      </w:r>
    </w:p>
    <w:p w:rsidR="00B61DBF" w:rsidRPr="00EF3271" w:rsidRDefault="00B61DBF" w:rsidP="00B61DBF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Подготовка и проведение книжных выставок в библиотеке по жанровой тематике.</w:t>
      </w:r>
    </w:p>
    <w:p w:rsidR="00B61DBF" w:rsidRPr="00EF3271" w:rsidRDefault="00B61DBF" w:rsidP="00B61DBF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Ведение общего читательского дневника Клуба (в печатном или электронном виде) с рекомендациями и оценками.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5. Руководство деятельностью. Участники объединения, их права и обязанности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 Руководство Клубом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5.1.1. Непосредственное руководство деятельностью Клуба осуществляет педагог-библиотекарь (библиотекарь) Школы (далее — Руководитель), назначаемый приказом директора Школы.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5.1.2. Руководитель имеет право: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самостоятельно определять тематику и формат заседаний в рамках утверждённого плана;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формировать состав участников Клуба в соответствии с п. 3.3 настоящего Положения;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инициировать внесение изменений в настоящее Положение;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запрашивать у администрации Школы ресурсы, необходимые для деятельности Клуба;</w:t>
      </w:r>
    </w:p>
    <w:p w:rsidR="002B564E" w:rsidRPr="002B564E" w:rsidRDefault="002B564E" w:rsidP="002B564E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представлять достижения участников Клуба на конференциях, конкурсах, фестивалях.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5.1.3. Руководитель обязан: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обеспечить реализацию плана работы Клуба;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вести установленную документацию (раздел 7);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обеспечить безопасность участников во время заседаний, в том числе проведение инструктажей по технике безопасности;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принцип добровольности участия и равного доступа к занятиям;</w:t>
      </w:r>
    </w:p>
    <w:p w:rsidR="002B564E" w:rsidRPr="002B564E" w:rsidRDefault="002B564E" w:rsidP="002B564E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отчитываться перед администрацией Школы о результатах работы Клуба не реже одного раза в полугодие.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5.2. Орган самоуправления участников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5.2.1. Для координации самоорганизации участников из числа обучающихся избирается Совет Клуба (3 человека) сроком на один учебный год. Совет Клуба:</w:t>
      </w:r>
    </w:p>
    <w:p w:rsidR="00B61DBF" w:rsidRPr="00EF3271" w:rsidRDefault="00B61DBF" w:rsidP="00B61DBF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помогает Руководителю в подготовке заседаний и разработке заданий для книжных квестов;</w:t>
      </w:r>
    </w:p>
    <w:p w:rsidR="00B61DBF" w:rsidRPr="00EF3271" w:rsidRDefault="00B61DBF" w:rsidP="00B61DBF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формирует предложения в читательский список и план работы;</w:t>
      </w:r>
    </w:p>
    <w:p w:rsidR="00B61DBF" w:rsidRPr="00EF3271" w:rsidRDefault="00B61DBF" w:rsidP="00B61DBF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организует голосование по итогам конкурсов рецензий;</w:t>
      </w:r>
    </w:p>
    <w:p w:rsidR="00B61DBF" w:rsidRPr="00EF3271" w:rsidRDefault="00B61DBF" w:rsidP="00B61DBF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ведёт читательский дневник и жанровую карту Клуба.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5.2.2. Председатель Совета Клуба избирается из состава Совета простым большинством голосов участников.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 Участники Клуба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5.3.1. Участниками Клуба могут быть обучающиеся Школы, подавшие заявление в соответствии с п. 3.4 и соответствующие возрастному критерию п. 3.2.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5.3.2. Участники имеют право:</w:t>
      </w:r>
    </w:p>
    <w:p w:rsidR="00B61DBF" w:rsidRPr="00EF3271" w:rsidRDefault="00B61DBF" w:rsidP="00B61DBF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свободно выбирать произведения для обсуждения в рамках жанровой тематики заседаний;</w:t>
      </w:r>
    </w:p>
    <w:p w:rsidR="00B61DBF" w:rsidRPr="00EF3271" w:rsidRDefault="00B61DBF" w:rsidP="00B61DBF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предлагать темы тематических встреч, сценарии квестов, форматы конкурсов;</w:t>
      </w:r>
    </w:p>
    <w:p w:rsidR="00B61DBF" w:rsidRPr="00EF3271" w:rsidRDefault="00B61DBF" w:rsidP="00B61DBF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участвовать в квестах, конкурсах рецензий и проектной деятельности наравне с другими участниками;</w:t>
      </w:r>
    </w:p>
    <w:p w:rsidR="00B61DBF" w:rsidRPr="00EF3271" w:rsidRDefault="00B61DBF" w:rsidP="00B61DBF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выходить из состава Клуба в любое время по собственному желанию;</w:t>
      </w:r>
    </w:p>
    <w:p w:rsidR="00B61DBF" w:rsidRPr="00EF3271" w:rsidRDefault="00B61DBF" w:rsidP="00B61DBF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получать консультации Руководителя по выбору литературы и подготовке рецензий.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5.3.3. Участники обязаны: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правила поведения в библиотеке и на территории Школы;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уважительно относиться к участникам дискуссий, не допускать оскорблений и перехода на личности;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готовиться к заседаниям: читать заявленные произведения или их фрагменты;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бережно относиться к библиотечному фонду и оборудованию, используемому в заседаниях;</w:t>
      </w:r>
    </w:p>
    <w:p w:rsidR="002B564E" w:rsidRPr="002B564E" w:rsidRDefault="002B564E" w:rsidP="002B564E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соблюдать регламент заседаний</w:t>
      </w:r>
      <w:r w:rsidR="00B61D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1DBF" w:rsidRPr="00EF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правила командной работы в </w:t>
      </w:r>
      <w:proofErr w:type="gramStart"/>
      <w:r w:rsidR="00B61DBF" w:rsidRPr="00EF327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квестах.</w:t>
      </w:r>
      <w:r w:rsidRPr="002B564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6. Ресурсное обеспечение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6.1. Для деятельности Клуба Школа предоставляет:</w:t>
      </w:r>
    </w:p>
    <w:p w:rsidR="00B61DBF" w:rsidRPr="00EF3271" w:rsidRDefault="00B61DBF" w:rsidP="00B61DBF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помещение библиотеки (читальный зал и/или зона обсуждений) на время проведения заседаний; для книжных квестов — возможность использовать всю территорию библиотеки, включая зоны стеллажей;</w:t>
      </w:r>
    </w:p>
    <w:p w:rsidR="00B61DBF" w:rsidRPr="00EF3271" w:rsidRDefault="00B61DBF" w:rsidP="00B61DBF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печатный и электронный библиотечный фонд — книги, периодические издания, справочно-поисковый аппарат библиотеки; приоритетное комплектование фонда произведениями фантастической и детективной литературы с учётом рекомендаций участников Клуба;</w:t>
      </w:r>
    </w:p>
    <w:p w:rsidR="00B61DBF" w:rsidRPr="00EF3271" w:rsidRDefault="00B61DBF" w:rsidP="00B61DBF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 xml:space="preserve">компьютерную технику с доступом в интернет (для подготовки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буктрейлеров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>, поиска информации, ведения электронного читательского дневника и жанровой карты);</w:t>
      </w:r>
    </w:p>
    <w:p w:rsidR="00B61DBF" w:rsidRPr="00EF3271" w:rsidRDefault="00B61DBF" w:rsidP="00B61DBF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 xml:space="preserve">мультимедийное оборудование (проектор, экран, аудиоколонки) — для проведения презентаций, показа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буктрейлеров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 xml:space="preserve">, воспроизведения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аудиофрагментов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>;</w:t>
      </w:r>
    </w:p>
    <w:p w:rsidR="00B61DBF" w:rsidRPr="00EF3271" w:rsidRDefault="00B61DBF" w:rsidP="00B61DBF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расходные материалы (бумага, канцелярские принадлежности, материалы для оформления выставок и реквизита для квестов) — в пределах выделяемого библиотеке бюджета.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6.2. Ответственность за сохранность предоставленных ресурсов несёт Руководитель Клуба и участники в соответствии с правилами пользования библиотекой.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7. Документация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7.1. Руководитель Клуба ведёт следующую документацию: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01"/>
        <w:gridCol w:w="4944"/>
      </w:tblGrid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Назначение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директора о создании Клуба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факта создания объединения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Положение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Нормативная основа деятельности Клуба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Клуба на учебный год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Тематика и расписание заседаний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учёта посещаемости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явки участников на заседания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 и противопожарной защите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Фиксация проведённых инструктажей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Заявления участников (или их родителей) о приёме в Клуб</w:t>
            </w:r>
          </w:p>
        </w:tc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Документальное оформление участия</w:t>
            </w:r>
          </w:p>
        </w:tc>
      </w:tr>
      <w:tr w:rsidR="002B564E" w:rsidRPr="002B564E" w:rsidTr="002B564E">
        <w:tc>
          <w:tcPr>
            <w:tcW w:w="0" w:type="auto"/>
            <w:hideMark/>
          </w:tcPr>
          <w:p w:rsidR="002B564E" w:rsidRPr="002B564E" w:rsidRDefault="002B564E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6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Накопительная папка (портфолио) Клуба</w:t>
            </w:r>
          </w:p>
        </w:tc>
        <w:tc>
          <w:tcPr>
            <w:tcW w:w="0" w:type="auto"/>
            <w:hideMark/>
          </w:tcPr>
          <w:p w:rsidR="002B564E" w:rsidRPr="002B564E" w:rsidRDefault="00B61DBF" w:rsidP="002B56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заседаний, фотографии квестов, тексты рецензий, </w:t>
            </w:r>
            <w:proofErr w:type="spellStart"/>
            <w:r w:rsidRPr="00EF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буктрейлеры</w:t>
            </w:r>
            <w:proofErr w:type="spellEnd"/>
            <w:r w:rsidRPr="00EF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жанровая карта</w:t>
            </w:r>
          </w:p>
        </w:tc>
      </w:tr>
    </w:tbl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7.2. Документация хранится в библиотеке Школы и предоставляется по запросу администрации.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8. Оценка результатов и отчётность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8.1. Оценка результатов деятельности Клуба проводится по итогам учебного полугодия и учебного года и включает: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Индивидуальные результаты участников:</w:t>
      </w:r>
    </w:p>
    <w:p w:rsidR="00B61DBF" w:rsidRPr="00EF3271" w:rsidRDefault="00B61DBF" w:rsidP="00B61DBF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рост читательской активности в жанровой литературе (количество прочитанных и обсуждённых произведений);</w:t>
      </w:r>
    </w:p>
    <w:p w:rsidR="00B61DBF" w:rsidRPr="00EF3271" w:rsidRDefault="00B61DBF" w:rsidP="00B61DBF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понимание жанровых особенностей (оценка Руководителя по результатам обсуждений и конкурсов);</w:t>
      </w:r>
    </w:p>
    <w:p w:rsidR="00B61DBF" w:rsidRPr="00EF3271" w:rsidRDefault="00B61DBF" w:rsidP="00B61DBF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качество рецензий — самостоятельность суждения, обоснованность оценки, понимание законов жанра;</w:t>
      </w:r>
    </w:p>
    <w:p w:rsidR="00B61DBF" w:rsidRPr="00EF3271" w:rsidRDefault="00B61DBF" w:rsidP="00B61DBF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участие в квестах — командная работа, способность анализировать текст и находить «улики» в произведении.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Коллективные результаты Клуба:</w:t>
      </w:r>
    </w:p>
    <w:p w:rsidR="00B61DBF" w:rsidRPr="00EF3271" w:rsidRDefault="00B61DBF" w:rsidP="00B61DBF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проведение книжных квестов по жанрам (не менее двух в год);</w:t>
      </w:r>
    </w:p>
    <w:p w:rsidR="00B61DBF" w:rsidRPr="00EF3271" w:rsidRDefault="00B61DBF" w:rsidP="00B61DBF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проведение конкурса рецензий (не менее одного в год);</w:t>
      </w:r>
    </w:p>
    <w:p w:rsidR="00B61DBF" w:rsidRPr="00EF3271" w:rsidRDefault="00B61DBF" w:rsidP="00B61DBF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создание и ведение жанровой карты Клуба;</w:t>
      </w:r>
    </w:p>
    <w:p w:rsidR="00B61DBF" w:rsidRPr="00EF3271" w:rsidRDefault="00B61DBF" w:rsidP="00B61DBF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организация книжных выставок в библиотеке по жанровой тематике;</w:t>
      </w:r>
    </w:p>
    <w:p w:rsidR="00B61DBF" w:rsidRPr="00EF3271" w:rsidRDefault="00B61DBF" w:rsidP="00B61DBF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публичные выступления участников на школьных и внешних мероприятиях (читательские конкурсы, конференции, фестивали).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8.2. Формы подведения итогов:</w:t>
      </w:r>
    </w:p>
    <w:p w:rsidR="00B61DBF" w:rsidRPr="00EF3271" w:rsidRDefault="00B61DBF" w:rsidP="00B61DBF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творческий отчёт Клуба в к</w:t>
      </w:r>
      <w:bookmarkStart w:id="0" w:name="_GoBack"/>
      <w:bookmarkEnd w:id="0"/>
      <w:r w:rsidRPr="00EF3271">
        <w:rPr>
          <w:rFonts w:ascii="Times New Roman" w:hAnsi="Times New Roman" w:cs="Times New Roman"/>
          <w:sz w:val="24"/>
          <w:lang w:eastAsia="ru-RU"/>
        </w:rPr>
        <w:t xml:space="preserve">онце учебного года (публичное выступление, презентация жанровой карты, показ лучших </w:t>
      </w:r>
      <w:proofErr w:type="spellStart"/>
      <w:r w:rsidRPr="00EF3271">
        <w:rPr>
          <w:rFonts w:ascii="Times New Roman" w:hAnsi="Times New Roman" w:cs="Times New Roman"/>
          <w:sz w:val="24"/>
          <w:lang w:eastAsia="ru-RU"/>
        </w:rPr>
        <w:t>буктрейлеров</w:t>
      </w:r>
      <w:proofErr w:type="spellEnd"/>
      <w:r w:rsidRPr="00EF3271">
        <w:rPr>
          <w:rFonts w:ascii="Times New Roman" w:hAnsi="Times New Roman" w:cs="Times New Roman"/>
          <w:sz w:val="24"/>
          <w:lang w:eastAsia="ru-RU"/>
        </w:rPr>
        <w:t>);</w:t>
      </w:r>
    </w:p>
    <w:p w:rsidR="00B61DBF" w:rsidRPr="00EF3271" w:rsidRDefault="00B61DBF" w:rsidP="00B61DBF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выставка рецензий и читательских работ участников в библиотеке;</w:t>
      </w:r>
    </w:p>
    <w:p w:rsidR="00B61DBF" w:rsidRPr="00EF3271" w:rsidRDefault="00B61DBF" w:rsidP="00B61DBF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EF3271">
        <w:rPr>
          <w:rFonts w:ascii="Times New Roman" w:hAnsi="Times New Roman" w:cs="Times New Roman"/>
          <w:sz w:val="24"/>
          <w:lang w:eastAsia="ru-RU"/>
        </w:rPr>
        <w:t>заполнение индивидуальных читательских карт достижений.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8.3. Руководитель Клуба представляет отчёт о работе Клуба заместителю директора по воспитательной работе не реже одного раза в полугодие.</w:t>
      </w: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9.1. Изменения и дополнения в настоящее Положение вносятся по представлению Руководителя Клуба или администрации Школы, обсуждаются на педагогическом совете Школы и утверждаются приказом директора.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9.2. Настоящее Положение действует до его отмены или замены новым Положением, утверждённым в установленном порядке.</w: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sz w:val="24"/>
          <w:szCs w:val="24"/>
          <w:lang w:eastAsia="ru-RU"/>
        </w:rPr>
        <w:t>9.3. Положение вступает в силу с момента его утверждения приказом директора Школы.</w:t>
      </w:r>
    </w:p>
    <w:p w:rsidR="002B564E" w:rsidRPr="002B564E" w:rsidRDefault="002931D7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6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Проект подготовлен для рассмотрения на педагогическом совете. Дата подготовки: [заполняется]. Автор-разработчик: [ФИО педагога-библиотекаря].</w:t>
      </w:r>
    </w:p>
    <w:p w:rsidR="002B564E" w:rsidRPr="002B564E" w:rsidRDefault="002931D7" w:rsidP="002B56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2B564E" w:rsidRPr="002B564E" w:rsidRDefault="002B564E" w:rsidP="002B56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2B564E" w:rsidRPr="002B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CF8"/>
    <w:multiLevelType w:val="hybridMultilevel"/>
    <w:tmpl w:val="8048CCC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1CB4"/>
    <w:multiLevelType w:val="multilevel"/>
    <w:tmpl w:val="D266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D7D89"/>
    <w:multiLevelType w:val="hybridMultilevel"/>
    <w:tmpl w:val="84EE1CC4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12B37"/>
    <w:multiLevelType w:val="hybridMultilevel"/>
    <w:tmpl w:val="37F03FC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7540"/>
    <w:multiLevelType w:val="hybridMultilevel"/>
    <w:tmpl w:val="B1221076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0F5E"/>
    <w:multiLevelType w:val="hybridMultilevel"/>
    <w:tmpl w:val="685AD0A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57F"/>
    <w:multiLevelType w:val="multilevel"/>
    <w:tmpl w:val="B91C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B2969"/>
    <w:multiLevelType w:val="hybridMultilevel"/>
    <w:tmpl w:val="C4E4DA2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A7E99"/>
    <w:multiLevelType w:val="hybridMultilevel"/>
    <w:tmpl w:val="2F401DBC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C1128"/>
    <w:multiLevelType w:val="hybridMultilevel"/>
    <w:tmpl w:val="C144F06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77C3F"/>
    <w:multiLevelType w:val="hybridMultilevel"/>
    <w:tmpl w:val="ACEAFA4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229E9"/>
    <w:multiLevelType w:val="hybridMultilevel"/>
    <w:tmpl w:val="3A4A710A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C6034"/>
    <w:multiLevelType w:val="hybridMultilevel"/>
    <w:tmpl w:val="CE14593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E7F5F"/>
    <w:multiLevelType w:val="multilevel"/>
    <w:tmpl w:val="71F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B4900"/>
    <w:multiLevelType w:val="multilevel"/>
    <w:tmpl w:val="76F8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3873E7"/>
    <w:multiLevelType w:val="multilevel"/>
    <w:tmpl w:val="7F0E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F7E7A"/>
    <w:multiLevelType w:val="hybridMultilevel"/>
    <w:tmpl w:val="BB52DDC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8525E"/>
    <w:multiLevelType w:val="hybridMultilevel"/>
    <w:tmpl w:val="62025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513CD"/>
    <w:multiLevelType w:val="hybridMultilevel"/>
    <w:tmpl w:val="A11E6AE6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F2E8D"/>
    <w:multiLevelType w:val="hybridMultilevel"/>
    <w:tmpl w:val="4A40EED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D0BB2"/>
    <w:multiLevelType w:val="multilevel"/>
    <w:tmpl w:val="A06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653BF"/>
    <w:multiLevelType w:val="multilevel"/>
    <w:tmpl w:val="043A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366A3F"/>
    <w:multiLevelType w:val="hybridMultilevel"/>
    <w:tmpl w:val="804668D4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75977"/>
    <w:multiLevelType w:val="hybridMultilevel"/>
    <w:tmpl w:val="E2F8F3C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55FE6"/>
    <w:multiLevelType w:val="multilevel"/>
    <w:tmpl w:val="A9C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A3C02"/>
    <w:multiLevelType w:val="hybridMultilevel"/>
    <w:tmpl w:val="BB58B932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65A8E"/>
    <w:multiLevelType w:val="hybridMultilevel"/>
    <w:tmpl w:val="976EF904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D4157"/>
    <w:multiLevelType w:val="hybridMultilevel"/>
    <w:tmpl w:val="AF8045A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2E19"/>
    <w:multiLevelType w:val="hybridMultilevel"/>
    <w:tmpl w:val="4DD2013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467F8"/>
    <w:multiLevelType w:val="hybridMultilevel"/>
    <w:tmpl w:val="B4E4075E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F25B6"/>
    <w:multiLevelType w:val="multilevel"/>
    <w:tmpl w:val="FBCA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BE136A"/>
    <w:multiLevelType w:val="multilevel"/>
    <w:tmpl w:val="F71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873641"/>
    <w:multiLevelType w:val="multilevel"/>
    <w:tmpl w:val="2410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40B52"/>
    <w:multiLevelType w:val="multilevel"/>
    <w:tmpl w:val="ECF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9040C9"/>
    <w:multiLevelType w:val="multilevel"/>
    <w:tmpl w:val="4786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B87535"/>
    <w:multiLevelType w:val="multilevel"/>
    <w:tmpl w:val="6492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B6792B"/>
    <w:multiLevelType w:val="multilevel"/>
    <w:tmpl w:val="92D6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E92632"/>
    <w:multiLevelType w:val="hybridMultilevel"/>
    <w:tmpl w:val="0C26880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53094"/>
    <w:multiLevelType w:val="multilevel"/>
    <w:tmpl w:val="D03A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345E7"/>
    <w:multiLevelType w:val="hybridMultilevel"/>
    <w:tmpl w:val="EFDA117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61D52"/>
    <w:multiLevelType w:val="hybridMultilevel"/>
    <w:tmpl w:val="ED64BECC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F2A95"/>
    <w:multiLevelType w:val="hybridMultilevel"/>
    <w:tmpl w:val="7E282550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7178D"/>
    <w:multiLevelType w:val="hybridMultilevel"/>
    <w:tmpl w:val="5B0C6698"/>
    <w:lvl w:ilvl="0" w:tplc="83E4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05AFE"/>
    <w:multiLevelType w:val="multilevel"/>
    <w:tmpl w:val="F6B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5"/>
  </w:num>
  <w:num w:numId="3">
    <w:abstractNumId w:val="21"/>
  </w:num>
  <w:num w:numId="4">
    <w:abstractNumId w:val="36"/>
  </w:num>
  <w:num w:numId="5">
    <w:abstractNumId w:val="33"/>
  </w:num>
  <w:num w:numId="6">
    <w:abstractNumId w:val="34"/>
  </w:num>
  <w:num w:numId="7">
    <w:abstractNumId w:val="30"/>
  </w:num>
  <w:num w:numId="8">
    <w:abstractNumId w:val="13"/>
  </w:num>
  <w:num w:numId="9">
    <w:abstractNumId w:val="6"/>
  </w:num>
  <w:num w:numId="10">
    <w:abstractNumId w:val="15"/>
  </w:num>
  <w:num w:numId="11">
    <w:abstractNumId w:val="20"/>
  </w:num>
  <w:num w:numId="12">
    <w:abstractNumId w:val="24"/>
  </w:num>
  <w:num w:numId="13">
    <w:abstractNumId w:val="14"/>
  </w:num>
  <w:num w:numId="14">
    <w:abstractNumId w:val="38"/>
  </w:num>
  <w:num w:numId="15">
    <w:abstractNumId w:val="31"/>
  </w:num>
  <w:num w:numId="16">
    <w:abstractNumId w:val="32"/>
  </w:num>
  <w:num w:numId="17">
    <w:abstractNumId w:val="43"/>
  </w:num>
  <w:num w:numId="18">
    <w:abstractNumId w:val="23"/>
  </w:num>
  <w:num w:numId="19">
    <w:abstractNumId w:val="19"/>
  </w:num>
  <w:num w:numId="20">
    <w:abstractNumId w:val="11"/>
  </w:num>
  <w:num w:numId="21">
    <w:abstractNumId w:val="40"/>
  </w:num>
  <w:num w:numId="22">
    <w:abstractNumId w:val="7"/>
  </w:num>
  <w:num w:numId="23">
    <w:abstractNumId w:val="39"/>
  </w:num>
  <w:num w:numId="24">
    <w:abstractNumId w:val="10"/>
  </w:num>
  <w:num w:numId="25">
    <w:abstractNumId w:val="12"/>
  </w:num>
  <w:num w:numId="26">
    <w:abstractNumId w:val="5"/>
  </w:num>
  <w:num w:numId="27">
    <w:abstractNumId w:val="3"/>
  </w:num>
  <w:num w:numId="28">
    <w:abstractNumId w:val="16"/>
  </w:num>
  <w:num w:numId="29">
    <w:abstractNumId w:val="2"/>
  </w:num>
  <w:num w:numId="30">
    <w:abstractNumId w:val="41"/>
  </w:num>
  <w:num w:numId="31">
    <w:abstractNumId w:val="26"/>
  </w:num>
  <w:num w:numId="32">
    <w:abstractNumId w:val="17"/>
  </w:num>
  <w:num w:numId="33">
    <w:abstractNumId w:val="18"/>
  </w:num>
  <w:num w:numId="34">
    <w:abstractNumId w:val="22"/>
  </w:num>
  <w:num w:numId="35">
    <w:abstractNumId w:val="4"/>
  </w:num>
  <w:num w:numId="36">
    <w:abstractNumId w:val="27"/>
  </w:num>
  <w:num w:numId="37">
    <w:abstractNumId w:val="29"/>
  </w:num>
  <w:num w:numId="38">
    <w:abstractNumId w:val="37"/>
  </w:num>
  <w:num w:numId="39">
    <w:abstractNumId w:val="42"/>
  </w:num>
  <w:num w:numId="40">
    <w:abstractNumId w:val="25"/>
  </w:num>
  <w:num w:numId="41">
    <w:abstractNumId w:val="9"/>
  </w:num>
  <w:num w:numId="42">
    <w:abstractNumId w:val="28"/>
  </w:num>
  <w:num w:numId="43">
    <w:abstractNumId w:val="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4E"/>
    <w:rsid w:val="002931D7"/>
    <w:rsid w:val="002B564E"/>
    <w:rsid w:val="00B6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7285"/>
  <w15:chartTrackingRefBased/>
  <w15:docId w15:val="{6D9A6341-64DF-4FCC-92F2-F988E93A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5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5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56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5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64E"/>
    <w:rPr>
      <w:b/>
      <w:bCs/>
    </w:rPr>
  </w:style>
  <w:style w:type="character" w:styleId="a5">
    <w:name w:val="Emphasis"/>
    <w:basedOn w:val="a0"/>
    <w:uiPriority w:val="20"/>
    <w:qFormat/>
    <w:rsid w:val="002B564E"/>
    <w:rPr>
      <w:i/>
      <w:iCs/>
    </w:rPr>
  </w:style>
  <w:style w:type="paragraph" w:styleId="a6">
    <w:name w:val="No Spacing"/>
    <w:uiPriority w:val="1"/>
    <w:qFormat/>
    <w:rsid w:val="002B564E"/>
    <w:pPr>
      <w:spacing w:after="0" w:line="240" w:lineRule="auto"/>
    </w:pPr>
  </w:style>
  <w:style w:type="table" w:styleId="a7">
    <w:name w:val="Table Grid"/>
    <w:basedOn w:val="a1"/>
    <w:uiPriority w:val="39"/>
    <w:rsid w:val="002B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1972</Words>
  <Characters>11245</Characters>
  <Application>Microsoft Office Word</Application>
  <DocSecurity>0</DocSecurity>
  <Lines>93</Lines>
  <Paragraphs>26</Paragraphs>
  <ScaleCrop>false</ScaleCrop>
  <Company/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dcterms:created xsi:type="dcterms:W3CDTF">2026-09-09T07:49:00Z</dcterms:created>
  <dcterms:modified xsi:type="dcterms:W3CDTF">2026-09-09T07:49:00Z</dcterms:modified>
</cp:coreProperties>
</file>