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89" w:rsidRDefault="00187589" w:rsidP="001875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87589" w:rsidRDefault="00187589" w:rsidP="0018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89" w:rsidRDefault="00187589" w:rsidP="0018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29">
        <w:rPr>
          <w:rFonts w:ascii="Times New Roman" w:hAnsi="Times New Roman" w:cs="Times New Roman"/>
          <w:b/>
          <w:sz w:val="28"/>
          <w:szCs w:val="28"/>
        </w:rPr>
        <w:t xml:space="preserve">Рекомендации по подготовке выступлений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</w:p>
    <w:p w:rsidR="00187589" w:rsidRPr="00A40BBA" w:rsidRDefault="00187589" w:rsidP="0018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bCs/>
          <w:sz w:val="28"/>
          <w:szCs w:val="28"/>
        </w:rPr>
        <w:t>региональной научно-практической конференции</w:t>
      </w:r>
    </w:p>
    <w:p w:rsidR="00187589" w:rsidRDefault="00187589" w:rsidP="001875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661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и воспитание младших школьников средствами </w:t>
      </w:r>
    </w:p>
    <w:p w:rsidR="00187589" w:rsidRDefault="00187589" w:rsidP="001875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661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>курса «Азбука Смоленского края»</w:t>
      </w:r>
    </w:p>
    <w:p w:rsidR="00187589" w:rsidRDefault="00187589" w:rsidP="0018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B4C">
        <w:rPr>
          <w:rFonts w:ascii="Times New Roman" w:hAnsi="Times New Roman" w:cs="Times New Roman"/>
          <w:sz w:val="28"/>
          <w:szCs w:val="28"/>
        </w:rPr>
        <w:t xml:space="preserve">При подготовке своего выступления обратите внимание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название и проблемное поле конференции. </w:t>
      </w:r>
      <w:r w:rsidRPr="00F82B8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позволит выбрать и определить из достаточно широкого</w:t>
      </w:r>
      <w:r w:rsidRPr="00EA3B4C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3B4C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 тот аспект, который Вы хотели бы раскрыть</w:t>
      </w:r>
      <w:r w:rsidRPr="00EA3B4C">
        <w:rPr>
          <w:rFonts w:ascii="Times New Roman" w:hAnsi="Times New Roman" w:cs="Times New Roman"/>
          <w:sz w:val="28"/>
          <w:szCs w:val="28"/>
        </w:rPr>
        <w:t>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сформулируйте</w:t>
      </w:r>
      <w:r w:rsidRPr="00EA3B4C">
        <w:rPr>
          <w:rFonts w:ascii="Times New Roman" w:hAnsi="Times New Roman" w:cs="Times New Roman"/>
          <w:sz w:val="28"/>
          <w:szCs w:val="28"/>
        </w:rPr>
        <w:t xml:space="preserve"> тему выступления. </w:t>
      </w:r>
      <w:r w:rsidRPr="00F82B80">
        <w:rPr>
          <w:rFonts w:ascii="Times New Roman" w:hAnsi="Times New Roman" w:cs="Times New Roman"/>
          <w:i/>
          <w:sz w:val="28"/>
          <w:szCs w:val="28"/>
        </w:rPr>
        <w:t>Тема</w:t>
      </w:r>
      <w:r w:rsidRPr="00EA3B4C">
        <w:rPr>
          <w:rFonts w:ascii="Times New Roman" w:hAnsi="Times New Roman" w:cs="Times New Roman"/>
          <w:sz w:val="28"/>
          <w:szCs w:val="28"/>
        </w:rPr>
        <w:t xml:space="preserve"> должна отражать какую-то проблему обучения, воспитания или развит</w:t>
      </w:r>
      <w:r>
        <w:rPr>
          <w:rFonts w:ascii="Times New Roman" w:hAnsi="Times New Roman" w:cs="Times New Roman"/>
          <w:sz w:val="28"/>
          <w:szCs w:val="28"/>
        </w:rPr>
        <w:t>ия ребёнка при использовании «Азбуки Смоленского края»</w:t>
      </w:r>
      <w:r w:rsidRPr="00EA3B4C">
        <w:rPr>
          <w:rFonts w:ascii="Times New Roman" w:hAnsi="Times New Roman" w:cs="Times New Roman"/>
          <w:sz w:val="28"/>
          <w:szCs w:val="28"/>
        </w:rPr>
        <w:t>. Следует избегать нагромождения педагогических проблем в одном названии.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B80">
        <w:rPr>
          <w:rFonts w:ascii="Times New Roman" w:hAnsi="Times New Roman" w:cs="Times New Roman"/>
          <w:i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должна</w:t>
      </w:r>
      <w:r w:rsidRPr="00F82B80">
        <w:rPr>
          <w:rFonts w:ascii="Times New Roman" w:hAnsi="Times New Roman" w:cs="Times New Roman"/>
          <w:sz w:val="28"/>
          <w:szCs w:val="28"/>
        </w:rPr>
        <w:t xml:space="preserve"> подчеркнуть актуальность поднятой проблемы</w:t>
      </w:r>
      <w:r>
        <w:rPr>
          <w:rFonts w:ascii="Times New Roman" w:hAnsi="Times New Roman" w:cs="Times New Roman"/>
          <w:sz w:val="28"/>
          <w:szCs w:val="28"/>
        </w:rPr>
        <w:t xml:space="preserve"> (3 – 5 предложений)</w:t>
      </w:r>
      <w:r w:rsidRPr="00F82B80">
        <w:rPr>
          <w:rFonts w:ascii="Times New Roman" w:hAnsi="Times New Roman" w:cs="Times New Roman"/>
          <w:sz w:val="28"/>
          <w:szCs w:val="28"/>
        </w:rPr>
        <w:t>.</w:t>
      </w:r>
    </w:p>
    <w:p w:rsidR="00187589" w:rsidRPr="00F82B80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B80">
        <w:rPr>
          <w:rFonts w:ascii="Times New Roman" w:hAnsi="Times New Roman" w:cs="Times New Roman"/>
          <w:i/>
          <w:sz w:val="28"/>
          <w:szCs w:val="28"/>
        </w:rPr>
        <w:t>Вводную часть</w:t>
      </w:r>
      <w:r>
        <w:rPr>
          <w:rFonts w:ascii="Times New Roman" w:hAnsi="Times New Roman" w:cs="Times New Roman"/>
          <w:sz w:val="28"/>
          <w:szCs w:val="28"/>
        </w:rPr>
        <w:t xml:space="preserve"> следует продолжить описанием того,</w:t>
      </w:r>
      <w:r w:rsidRPr="00F82B8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заложено в региональном курсе «Азбука Смоленского края» по </w:t>
      </w:r>
      <w:r w:rsidRPr="00F82B80">
        <w:rPr>
          <w:rFonts w:ascii="Times New Roman" w:hAnsi="Times New Roman" w:cs="Times New Roman"/>
          <w:sz w:val="28"/>
          <w:szCs w:val="28"/>
        </w:rPr>
        <w:t>поднятой Вами проблеме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B80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должна содержать описание опыта работы с детьми по «Азбуке Смоленского края». Опыт может быть посвящён как одному аспекту, так и разным аспектам работы по заявленной теме.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7DA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должна включать описание результатов работы по поднятой проблеме.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Общий объём выступления </w:t>
      </w:r>
      <w:r>
        <w:rPr>
          <w:rFonts w:ascii="Times New Roman" w:hAnsi="Times New Roman" w:cs="Times New Roman"/>
          <w:sz w:val="28"/>
          <w:szCs w:val="28"/>
        </w:rPr>
        <w:t>должен быть от 3 до 6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выступлению необходимо </w:t>
      </w:r>
      <w:r w:rsidRPr="001F47DA">
        <w:rPr>
          <w:rFonts w:ascii="Times New Roman" w:hAnsi="Times New Roman" w:cs="Times New Roman"/>
          <w:i/>
          <w:sz w:val="28"/>
          <w:szCs w:val="28"/>
        </w:rPr>
        <w:t>сделать презентацию</w:t>
      </w:r>
      <w:r>
        <w:rPr>
          <w:rFonts w:ascii="Times New Roman" w:hAnsi="Times New Roman" w:cs="Times New Roman"/>
          <w:sz w:val="28"/>
          <w:szCs w:val="28"/>
        </w:rPr>
        <w:t>, на первом слайде которой следует указать свои данные (ФИО) и тему выступления.</w:t>
      </w:r>
    </w:p>
    <w:p w:rsidR="00187589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90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D64900">
        <w:rPr>
          <w:rFonts w:ascii="Times New Roman" w:hAnsi="Times New Roman" w:cs="Times New Roman"/>
          <w:i/>
          <w:sz w:val="28"/>
          <w:szCs w:val="28"/>
        </w:rPr>
        <w:t>должно быть оформлено</w:t>
      </w:r>
      <w:r w:rsidRPr="00D64900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64900">
        <w:rPr>
          <w:rFonts w:ascii="Times New Roman" w:hAnsi="Times New Roman" w:cs="Times New Roman"/>
          <w:sz w:val="28"/>
          <w:szCs w:val="28"/>
        </w:rPr>
        <w:t xml:space="preserve">рифт – </w:t>
      </w:r>
      <w:proofErr w:type="spellStart"/>
      <w:r w:rsidRPr="00D64900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D64900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proofErr w:type="gramStart"/>
      <w:r w:rsidRPr="00D64900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D64900">
        <w:rPr>
          <w:rFonts w:ascii="Times New Roman" w:hAnsi="Times New Roman" w:cs="Times New Roman"/>
          <w:sz w:val="28"/>
          <w:szCs w:val="28"/>
        </w:rPr>
        <w:t>, абзацный отступ – 1,5 см, межстрочный интервал – одинарный, выравнивание по ширине. Для текста, выравниваемого по центру, отступ первой строки отсутствует (0 см). Перенос слов – автоматический.</w:t>
      </w:r>
    </w:p>
    <w:p w:rsidR="00187589" w:rsidRPr="00D64900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написания </w:t>
      </w:r>
      <w:r w:rsidRPr="0033386A">
        <w:rPr>
          <w:rFonts w:ascii="Times New Roman" w:hAnsi="Times New Roman" w:cs="Times New Roman"/>
          <w:i/>
          <w:sz w:val="28"/>
          <w:szCs w:val="28"/>
        </w:rPr>
        <w:t>заголовка и подписи</w:t>
      </w:r>
      <w:r w:rsidRPr="00D64900">
        <w:rPr>
          <w:rFonts w:ascii="Times New Roman" w:hAnsi="Times New Roman" w:cs="Times New Roman"/>
          <w:i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781" w:type="dxa"/>
        <w:tblInd w:w="-34" w:type="dxa"/>
        <w:tblLook w:val="04A0"/>
      </w:tblPr>
      <w:tblGrid>
        <w:gridCol w:w="9781"/>
      </w:tblGrid>
      <w:tr w:rsidR="00187589" w:rsidTr="00587563">
        <w:tc>
          <w:tcPr>
            <w:tcW w:w="9781" w:type="dxa"/>
          </w:tcPr>
          <w:p w:rsidR="00187589" w:rsidRDefault="00187589" w:rsidP="005875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900">
              <w:rPr>
                <w:rFonts w:ascii="Times New Roman" w:hAnsi="Times New Roman" w:cs="Times New Roman"/>
                <w:b/>
                <w:sz w:val="28"/>
                <w:szCs w:val="28"/>
              </w:rPr>
              <w:t>Чуишева</w:t>
            </w:r>
            <w:proofErr w:type="spellEnd"/>
            <w:r w:rsidRPr="00D6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7589" w:rsidRDefault="00187589" w:rsidP="005875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187589" w:rsidRDefault="00187589" w:rsidP="005875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«Первомайская СОШ»</w:t>
            </w:r>
          </w:p>
          <w:p w:rsidR="00187589" w:rsidRDefault="00187589" w:rsidP="005875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Шумячского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  <w:p w:rsidR="00187589" w:rsidRDefault="00187589" w:rsidP="005875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89" w:rsidRDefault="00187589" w:rsidP="005875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90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РАЕВЕДЧЕСКИЙ КРУЖОК ОДНА ИЗ ЭФФЕКТИВНЫХ ФОРМ ПРИОБЩЕНИЯ МЛАДШИХ ШКОЛЬНИКОВ</w:t>
            </w:r>
          </w:p>
          <w:p w:rsidR="00187589" w:rsidRPr="00D64900" w:rsidRDefault="00187589" w:rsidP="005875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ИСТОКАМ РОДНОГО КРАЯ</w:t>
            </w:r>
          </w:p>
        </w:tc>
      </w:tr>
    </w:tbl>
    <w:p w:rsidR="00187589" w:rsidRPr="0033386A" w:rsidRDefault="00187589" w:rsidP="0018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589" w:rsidRPr="0033386A" w:rsidRDefault="00187589" w:rsidP="001875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Список </w:t>
      </w:r>
      <w:proofErr w:type="spellStart"/>
      <w:r w:rsidRPr="00333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расположить</w:t>
      </w:r>
      <w:r w:rsidRPr="0033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текста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должен содержать</w:t>
      </w:r>
      <w:r w:rsidRPr="0033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библиографическое описание использованных источников в порядке их упоминания в тексте. Ссылка на источник в тексте должна представлять собой номер источника, заключенный в квадратные скобки.</w:t>
      </w:r>
      <w:r w:rsidRPr="00333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 допускается наличие в списке литературы библиографических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сылок, не упоминаемых в тексте.</w:t>
      </w:r>
    </w:p>
    <w:p w:rsidR="00187589" w:rsidRPr="00BD36DA" w:rsidRDefault="00187589" w:rsidP="001875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DA">
        <w:rPr>
          <w:rFonts w:ascii="Times New Roman" w:hAnsi="Times New Roman" w:cs="Times New Roman"/>
          <w:sz w:val="28"/>
          <w:szCs w:val="28"/>
        </w:rPr>
        <w:t>Оформление списка литературы осуществляется в соответствии с ГОСТ 7.1-2003, ГОСТ 7,82-2001, ГОСТ 7.80-2000.</w:t>
      </w:r>
    </w:p>
    <w:p w:rsidR="00187589" w:rsidRDefault="00187589" w:rsidP="0018758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литературных источников:</w:t>
      </w:r>
    </w:p>
    <w:tbl>
      <w:tblPr>
        <w:tblStyle w:val="a6"/>
        <w:tblW w:w="9639" w:type="dxa"/>
        <w:tblInd w:w="108" w:type="dxa"/>
        <w:tblLook w:val="04A0"/>
      </w:tblPr>
      <w:tblGrid>
        <w:gridCol w:w="9639"/>
      </w:tblGrid>
      <w:tr w:rsidR="00187589" w:rsidTr="00587563">
        <w:tc>
          <w:tcPr>
            <w:tcW w:w="9639" w:type="dxa"/>
          </w:tcPr>
          <w:p w:rsidR="00187589" w:rsidRDefault="00187589" w:rsidP="00187589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66" w:firstLine="425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Сапрыкина</w:t>
            </w:r>
            <w:r w:rsidRPr="00F86393">
              <w:rPr>
                <w:iCs/>
                <w:sz w:val="28"/>
                <w:szCs w:val="28"/>
              </w:rPr>
              <w:t xml:space="preserve"> Г.А. Совреме</w:t>
            </w:r>
            <w:r>
              <w:rPr>
                <w:iCs/>
                <w:sz w:val="28"/>
                <w:szCs w:val="28"/>
              </w:rPr>
              <w:t xml:space="preserve">нный электронный учебник/Г.А. </w:t>
            </w:r>
            <w:r w:rsidRPr="00F86393">
              <w:rPr>
                <w:iCs/>
                <w:sz w:val="28"/>
                <w:szCs w:val="28"/>
              </w:rPr>
              <w:t>Сапрыкина // Школьные технологии. –2004. –№6. –С.79 – 83.</w:t>
            </w:r>
          </w:p>
          <w:p w:rsidR="00187589" w:rsidRDefault="00187589" w:rsidP="00187589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66" w:firstLine="425"/>
              <w:jc w:val="both"/>
              <w:rPr>
                <w:iCs/>
                <w:sz w:val="28"/>
                <w:szCs w:val="28"/>
              </w:rPr>
            </w:pPr>
            <w:r w:rsidRPr="0033386A">
              <w:rPr>
                <w:iCs/>
                <w:sz w:val="28"/>
                <w:szCs w:val="28"/>
              </w:rPr>
              <w:t xml:space="preserve">Трегубова О.П. Создание электронного учебника / О.П. Трегубова // Фестиваль педагогических идей «Открытый урок». – ИД «Первое сентября». – Режим доступа: </w:t>
            </w:r>
            <w:hyperlink r:id="rId5" w:history="1">
              <w:r w:rsidRPr="004710D6">
                <w:rPr>
                  <w:rStyle w:val="a4"/>
                  <w:iCs/>
                  <w:sz w:val="28"/>
                  <w:szCs w:val="28"/>
                </w:rPr>
                <w:t>http://festival.1september.ru</w:t>
              </w:r>
            </w:hyperlink>
          </w:p>
          <w:p w:rsidR="00187589" w:rsidRPr="0033386A" w:rsidRDefault="00187589" w:rsidP="00187589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66" w:firstLine="425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Ушинский К.Д. Проблемы русской школы. – Т.2 /К.Д. Ушинский. – Москва: Педагогика, 1974. – 289 </w:t>
            </w:r>
            <w:proofErr w:type="gramStart"/>
            <w:r>
              <w:rPr>
                <w:iCs/>
                <w:sz w:val="28"/>
                <w:szCs w:val="28"/>
              </w:rPr>
              <w:t>с</w:t>
            </w:r>
            <w:proofErr w:type="gramEnd"/>
            <w:r>
              <w:rPr>
                <w:iCs/>
                <w:sz w:val="28"/>
                <w:szCs w:val="28"/>
              </w:rPr>
              <w:t xml:space="preserve">. </w:t>
            </w:r>
          </w:p>
        </w:tc>
      </w:tr>
    </w:tbl>
    <w:p w:rsidR="00187589" w:rsidRDefault="00187589" w:rsidP="0018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3386A">
        <w:rPr>
          <w:rFonts w:ascii="Times New Roman" w:hAnsi="Times New Roman" w:cs="Times New Roman"/>
          <w:sz w:val="28"/>
          <w:szCs w:val="28"/>
        </w:rPr>
        <w:t xml:space="preserve">роме того, к выступлению можно </w:t>
      </w:r>
      <w:r w:rsidRPr="0033386A">
        <w:rPr>
          <w:rFonts w:ascii="Times New Roman" w:hAnsi="Times New Roman" w:cs="Times New Roman"/>
          <w:i/>
          <w:sz w:val="28"/>
          <w:szCs w:val="28"/>
        </w:rPr>
        <w:t xml:space="preserve">приложить оригинальный материал из опыта работы </w:t>
      </w:r>
      <w:r w:rsidRPr="0033386A">
        <w:rPr>
          <w:rFonts w:ascii="Times New Roman" w:hAnsi="Times New Roman" w:cs="Times New Roman"/>
          <w:sz w:val="28"/>
          <w:szCs w:val="28"/>
        </w:rPr>
        <w:t xml:space="preserve">по поднятой проблеме: разработки уроков или занятий </w:t>
      </w:r>
      <w:r>
        <w:rPr>
          <w:rFonts w:ascii="Times New Roman" w:hAnsi="Times New Roman" w:cs="Times New Roman"/>
          <w:sz w:val="28"/>
          <w:szCs w:val="28"/>
        </w:rPr>
        <w:t>внеурочной деятельностью</w:t>
      </w:r>
      <w:r w:rsidRPr="0033386A">
        <w:rPr>
          <w:rFonts w:ascii="Times New Roman" w:hAnsi="Times New Roman" w:cs="Times New Roman"/>
          <w:sz w:val="28"/>
          <w:szCs w:val="28"/>
        </w:rPr>
        <w:t>, тесты к отдельным темам или разделам курса, рабочие программы по АСК (указывая вариант использования курса и объём часов), детские проекты, сборники задач или диктантов по краеведческой тематике, скан или фотографии творческих работ учеников (модели, рисунки, поделки, сочинения), разработки материалов по</w:t>
      </w:r>
      <w:proofErr w:type="gramEnd"/>
      <w:r w:rsidRPr="0033386A">
        <w:rPr>
          <w:rFonts w:ascii="Times New Roman" w:hAnsi="Times New Roman" w:cs="Times New Roman"/>
          <w:sz w:val="28"/>
          <w:szCs w:val="28"/>
        </w:rPr>
        <w:t xml:space="preserve"> работе с родителями </w:t>
      </w:r>
      <w:proofErr w:type="gramStart"/>
      <w:r w:rsidRPr="00333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386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87589" w:rsidRPr="00BD36DA" w:rsidRDefault="00187589" w:rsidP="00187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не удовлетворяющие вышеуказанным требованиям и присланные позднее установленного срока, не рассматриваются и обратно не высылаются.</w:t>
      </w:r>
    </w:p>
    <w:p w:rsidR="00F64EB2" w:rsidRDefault="00F64EB2"/>
    <w:sectPr w:rsidR="00F64EB2" w:rsidSect="00F6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F51"/>
    <w:multiLevelType w:val="hybridMultilevel"/>
    <w:tmpl w:val="DC6230A8"/>
    <w:lvl w:ilvl="0" w:tplc="DE26E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D1126D"/>
    <w:multiLevelType w:val="hybridMultilevel"/>
    <w:tmpl w:val="462427A2"/>
    <w:lvl w:ilvl="0" w:tplc="C6FE7B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589"/>
    <w:rsid w:val="00187589"/>
    <w:rsid w:val="00F6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58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8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2020-05-22T10:56:00Z</dcterms:created>
  <dcterms:modified xsi:type="dcterms:W3CDTF">2020-05-22T10:57:00Z</dcterms:modified>
</cp:coreProperties>
</file>